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8" w:rsidRDefault="000B13F8" w:rsidP="000B13F8">
      <w:pPr>
        <w:jc w:val="both"/>
        <w:rPr>
          <w:sz w:val="24"/>
        </w:rPr>
      </w:pPr>
      <w:bookmarkStart w:id="0" w:name="_GoBack"/>
      <w:bookmarkEnd w:id="0"/>
    </w:p>
    <w:p w:rsidR="000A4E98" w:rsidRDefault="000A4E98" w:rsidP="000B13F8">
      <w:pPr>
        <w:jc w:val="both"/>
        <w:rPr>
          <w:sz w:val="24"/>
        </w:rPr>
      </w:pPr>
    </w:p>
    <w:p w:rsidR="000B13F8" w:rsidRPr="00185A22" w:rsidRDefault="002B26B7" w:rsidP="002B26B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1:</w:t>
      </w:r>
      <w:r>
        <w:rPr>
          <w:b/>
          <w:sz w:val="24"/>
          <w:u w:val="single"/>
        </w:rPr>
        <w:tab/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024D1E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166CE6" w:rsidRDefault="00166CE6" w:rsidP="00166CE6">
      <w:pPr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185A22">
        <w:rPr>
          <w:sz w:val="24"/>
        </w:rPr>
        <w:t xml:space="preserve">Dr.DEVIL – </w:t>
      </w:r>
      <w:r w:rsidR="00215CB6">
        <w:rPr>
          <w:sz w:val="24"/>
        </w:rPr>
        <w:t>BiCOLOR WC 5ball Natur</w:t>
      </w:r>
      <w:r w:rsidR="000951C4">
        <w:rPr>
          <w:sz w:val="24"/>
        </w:rPr>
        <w:t xml:space="preserve"> Fresh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024D1E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166CE6" w:rsidRDefault="00166CE6" w:rsidP="00166CE6">
      <w:pPr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0A4E98">
        <w:rPr>
          <w:sz w:val="24"/>
        </w:rPr>
        <w:t>Přípravek</w:t>
      </w:r>
      <w:r w:rsidR="00D06BD4">
        <w:rPr>
          <w:sz w:val="24"/>
        </w:rPr>
        <w:t xml:space="preserve"> </w:t>
      </w:r>
      <w:r>
        <w:rPr>
          <w:sz w:val="24"/>
        </w:rPr>
        <w:t>určený k čištění toalety</w:t>
      </w:r>
      <w:r w:rsidR="000A4E98">
        <w:rPr>
          <w:sz w:val="24"/>
        </w:rPr>
        <w:t>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024D1E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EC5CE6" w:rsidRDefault="0090769F" w:rsidP="00EC5CE6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0A4E98">
        <w:rPr>
          <w:sz w:val="24"/>
        </w:rPr>
        <w:t xml:space="preserve">: </w:t>
      </w:r>
      <w:r w:rsidR="000A4E98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AE5399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IČO</w:t>
      </w:r>
      <w:r w:rsidR="00AE5399">
        <w:rPr>
          <w:sz w:val="24"/>
        </w:rPr>
        <w:t xml:space="preserve"> </w:t>
      </w:r>
      <w:r w:rsidR="000B13F8" w:rsidRPr="000B13F8">
        <w:rPr>
          <w:sz w:val="24"/>
        </w:rPr>
        <w:t>:</w:t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  <w:t>25281470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>
        <w:rPr>
          <w:sz w:val="24"/>
        </w:rPr>
        <w:t> </w:t>
      </w:r>
      <w:r w:rsidR="00A85173">
        <w:rPr>
          <w:sz w:val="24"/>
        </w:rPr>
        <w:t>230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F</w:t>
      </w:r>
      <w:r>
        <w:rPr>
          <w:sz w:val="24"/>
        </w:rPr>
        <w:t>ax</w:t>
      </w:r>
      <w:r w:rsidR="00AE5399">
        <w:rPr>
          <w:sz w:val="24"/>
        </w:rPr>
        <w:t xml:space="preserve"> </w:t>
      </w:r>
      <w:r w:rsidR="00166CE6">
        <w:rPr>
          <w:sz w:val="24"/>
        </w:rPr>
        <w:t>:</w:t>
      </w:r>
      <w:r w:rsidR="00166CE6">
        <w:rPr>
          <w:sz w:val="24"/>
        </w:rPr>
        <w:tab/>
      </w:r>
      <w:r w:rsidR="00166CE6">
        <w:rPr>
          <w:sz w:val="24"/>
        </w:rPr>
        <w:tab/>
      </w:r>
      <w:r w:rsidR="00166CE6">
        <w:rPr>
          <w:sz w:val="24"/>
        </w:rPr>
        <w:tab/>
      </w:r>
      <w:r w:rsidR="00166CE6"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024D1E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166CE6" w:rsidRDefault="00166CE6" w:rsidP="00166CE6">
      <w:pPr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E855E5">
        <w:rPr>
          <w:sz w:val="24"/>
        </w:rPr>
        <w:t>Tel.: 00420 224 919 293, 00420 224 915 402 (24 hod/den)</w:t>
      </w:r>
    </w:p>
    <w:p w:rsidR="00166CE6" w:rsidRDefault="00166CE6" w:rsidP="000B13F8">
      <w:pPr>
        <w:ind w:left="540"/>
        <w:jc w:val="both"/>
        <w:rPr>
          <w:sz w:val="24"/>
        </w:rPr>
      </w:pPr>
    </w:p>
    <w:p w:rsidR="00B45511" w:rsidRDefault="00B45511">
      <w:pPr>
        <w:ind w:left="540"/>
        <w:jc w:val="both"/>
        <w:rPr>
          <w:sz w:val="24"/>
        </w:rPr>
      </w:pPr>
    </w:p>
    <w:p w:rsidR="00936C55" w:rsidRPr="00F8409E" w:rsidRDefault="00024D1E" w:rsidP="00024D1E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2:</w:t>
      </w:r>
      <w:r>
        <w:rPr>
          <w:b/>
          <w:sz w:val="24"/>
          <w:u w:val="single"/>
        </w:rPr>
        <w:tab/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024D1E" w:rsidP="00024D1E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A513E0" w:rsidRDefault="00F8409E" w:rsidP="00A513E0">
      <w:pPr>
        <w:jc w:val="both"/>
        <w:rPr>
          <w:sz w:val="24"/>
        </w:rPr>
      </w:pPr>
      <w:r>
        <w:rPr>
          <w:sz w:val="24"/>
        </w:rPr>
        <w:tab/>
      </w:r>
      <w:r w:rsidR="00A513E0">
        <w:rPr>
          <w:sz w:val="24"/>
        </w:rPr>
        <w:t>Klasifikace dle Nařízení (ES) č.1272/2008 :</w:t>
      </w:r>
      <w:r w:rsidR="00A513E0">
        <w:rPr>
          <w:sz w:val="24"/>
        </w:rPr>
        <w:tab/>
      </w:r>
    </w:p>
    <w:p w:rsidR="00A513E0" w:rsidRDefault="00A513E0" w:rsidP="00A513E0">
      <w:pPr>
        <w:jc w:val="both"/>
        <w:rPr>
          <w:sz w:val="24"/>
        </w:rPr>
      </w:pP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Eye Dam. 1</w:t>
      </w:r>
    </w:p>
    <w:p w:rsidR="00A513E0" w:rsidRDefault="00A513E0" w:rsidP="00A513E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H318 : </w:t>
      </w:r>
      <w:r>
        <w:rPr>
          <w:sz w:val="24"/>
          <w:szCs w:val="24"/>
        </w:rPr>
        <w:t>Způsobuje vážné poškození</w:t>
      </w:r>
      <w:r w:rsidRPr="009A5336">
        <w:rPr>
          <w:sz w:val="24"/>
          <w:szCs w:val="24"/>
        </w:rPr>
        <w:t xml:space="preserve"> očí.</w:t>
      </w:r>
    </w:p>
    <w:p w:rsidR="00A513E0" w:rsidRDefault="00A513E0" w:rsidP="00A513E0">
      <w:pPr>
        <w:jc w:val="both"/>
        <w:rPr>
          <w:sz w:val="24"/>
          <w:szCs w:val="24"/>
        </w:rPr>
      </w:pPr>
    </w:p>
    <w:p w:rsidR="00E855E5" w:rsidRDefault="00A513E0" w:rsidP="00E855E5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55E5">
        <w:rPr>
          <w:sz w:val="24"/>
        </w:rPr>
        <w:t>Třída nebezpečnosti : Žíravost/dráždivost pro kůži</w:t>
      </w:r>
    </w:p>
    <w:p w:rsidR="00E855E5" w:rsidRDefault="00E855E5" w:rsidP="00E855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Skin Irrit. 2</w:t>
      </w:r>
    </w:p>
    <w:p w:rsidR="00E855E5" w:rsidRDefault="00E855E5" w:rsidP="00E855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H315 : Dráždí kůži.</w:t>
      </w:r>
    </w:p>
    <w:p w:rsidR="00A513E0" w:rsidRDefault="00A513E0" w:rsidP="00A513E0">
      <w:pPr>
        <w:jc w:val="both"/>
        <w:rPr>
          <w:sz w:val="24"/>
        </w:rPr>
      </w:pPr>
    </w:p>
    <w:p w:rsidR="00A513E0" w:rsidRDefault="00A513E0" w:rsidP="00A513E0">
      <w:pPr>
        <w:jc w:val="both"/>
        <w:rPr>
          <w:sz w:val="24"/>
        </w:rPr>
      </w:pPr>
    </w:p>
    <w:p w:rsidR="00A513E0" w:rsidRDefault="00A513E0" w:rsidP="00A513E0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Nebezpečný pro vodní prostředí</w:t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Aquatic Chronic 3</w:t>
      </w:r>
    </w:p>
    <w:p w:rsidR="00A513E0" w:rsidRDefault="00A513E0" w:rsidP="00A513E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H412 : </w:t>
      </w:r>
      <w:r w:rsidRPr="00740C82">
        <w:rPr>
          <w:color w:val="000000" w:themeColor="text1"/>
          <w:sz w:val="24"/>
          <w:szCs w:val="24"/>
        </w:rPr>
        <w:t>Škodlivý pro vodní organismy, s dlouhodobými účinky.</w:t>
      </w:r>
    </w:p>
    <w:p w:rsidR="00A513E0" w:rsidRDefault="00A513E0" w:rsidP="00A513E0">
      <w:pPr>
        <w:jc w:val="both"/>
        <w:rPr>
          <w:sz w:val="24"/>
        </w:rPr>
      </w:pPr>
    </w:p>
    <w:p w:rsidR="00A513E0" w:rsidRDefault="00A513E0" w:rsidP="00A513E0">
      <w:pPr>
        <w:jc w:val="both"/>
        <w:rPr>
          <w:color w:val="000000" w:themeColor="text1"/>
          <w:sz w:val="24"/>
          <w:szCs w:val="24"/>
        </w:rPr>
      </w:pPr>
    </w:p>
    <w:p w:rsidR="00A513E0" w:rsidRDefault="00A513E0" w:rsidP="00A513E0">
      <w:pPr>
        <w:numPr>
          <w:ilvl w:val="1"/>
          <w:numId w:val="43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Prvky označení :</w:t>
      </w:r>
    </w:p>
    <w:p w:rsidR="00A513E0" w:rsidRDefault="00A513E0" w:rsidP="00A513E0">
      <w:pPr>
        <w:pStyle w:val="Zkladntext"/>
        <w:tabs>
          <w:tab w:val="left" w:pos="1440"/>
        </w:tabs>
      </w:pPr>
    </w:p>
    <w:p w:rsidR="00A513E0" w:rsidRDefault="00A513E0" w:rsidP="00A513E0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Výstražný symbol : </w:t>
      </w:r>
      <w:r>
        <w:rPr>
          <w:sz w:val="24"/>
          <w:szCs w:val="24"/>
        </w:rPr>
        <w:tab/>
      </w:r>
    </w:p>
    <w:p w:rsidR="00A513E0" w:rsidRPr="00447CC1" w:rsidRDefault="00A513E0" w:rsidP="00A513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object w:dxaOrig="4308" w:dyaOrig="4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o:preferrelative="f">
            <v:imagedata r:id="rId9" o:title=""/>
            <o:lock v:ext="edit" aspectratio="f"/>
          </v:shape>
          <o:OLEObject Type="Embed" ProgID="CorelDraw.Graphic.9" ShapeID="_x0000_i1025" DrawAspect="Content" ObjectID="_1556694498" r:id="rId10"/>
        </w:object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  <w:t>Signální slovo : Nebezpečí</w:t>
      </w:r>
    </w:p>
    <w:p w:rsidR="00A513E0" w:rsidRDefault="00A513E0" w:rsidP="00A513E0">
      <w:pPr>
        <w:jc w:val="both"/>
        <w:rPr>
          <w:sz w:val="24"/>
        </w:rPr>
      </w:pP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H3</w:t>
      </w:r>
      <w:r w:rsidR="00E855E5">
        <w:rPr>
          <w:sz w:val="24"/>
        </w:rPr>
        <w:t>15 : Dráždí kůži.</w:t>
      </w:r>
    </w:p>
    <w:p w:rsidR="00A513E0" w:rsidRDefault="00A513E0" w:rsidP="00A513E0">
      <w:pPr>
        <w:ind w:left="708" w:firstLine="708"/>
        <w:jc w:val="both"/>
        <w:rPr>
          <w:sz w:val="24"/>
          <w:szCs w:val="24"/>
        </w:rPr>
      </w:pPr>
      <w:r>
        <w:rPr>
          <w:sz w:val="24"/>
        </w:rPr>
        <w:t xml:space="preserve">H318 : </w:t>
      </w:r>
      <w:r>
        <w:rPr>
          <w:sz w:val="24"/>
          <w:szCs w:val="24"/>
        </w:rPr>
        <w:t>Způsobuje vážné poškození</w:t>
      </w:r>
      <w:r w:rsidRPr="009A5336">
        <w:rPr>
          <w:sz w:val="24"/>
          <w:szCs w:val="24"/>
        </w:rPr>
        <w:t xml:space="preserve"> očí.</w:t>
      </w:r>
    </w:p>
    <w:p w:rsidR="00A513E0" w:rsidRPr="00740C82" w:rsidRDefault="00A513E0" w:rsidP="00A513E0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H412 : </w:t>
      </w:r>
      <w:r w:rsidRPr="00740C82">
        <w:rPr>
          <w:sz w:val="24"/>
          <w:szCs w:val="24"/>
        </w:rPr>
        <w:t>Škodlivý pro vodní organismy, s dlouhodobými účinky.</w:t>
      </w:r>
    </w:p>
    <w:p w:rsidR="00A513E0" w:rsidRDefault="00A513E0" w:rsidP="00A513E0">
      <w:pPr>
        <w:jc w:val="both"/>
        <w:rPr>
          <w:sz w:val="24"/>
        </w:rPr>
      </w:pP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A513E0" w:rsidRDefault="00A513E0" w:rsidP="00A513E0">
      <w:pPr>
        <w:jc w:val="both"/>
        <w:rPr>
          <w:sz w:val="24"/>
        </w:rPr>
      </w:pPr>
    </w:p>
    <w:p w:rsidR="00A513E0" w:rsidRPr="00845EE1" w:rsidRDefault="00A513E0" w:rsidP="00A513E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A513E0" w:rsidRDefault="00A513E0" w:rsidP="00A513E0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P280 : </w:t>
      </w:r>
      <w:r w:rsidRPr="00740C82">
        <w:rPr>
          <w:sz w:val="24"/>
          <w:szCs w:val="24"/>
        </w:rPr>
        <w:t xml:space="preserve">Používejte </w:t>
      </w:r>
      <w:r w:rsidR="00E855E5">
        <w:rPr>
          <w:sz w:val="24"/>
          <w:szCs w:val="24"/>
        </w:rPr>
        <w:t>ochranné rukavice/</w:t>
      </w:r>
      <w:r w:rsidRPr="00740C82">
        <w:rPr>
          <w:sz w:val="24"/>
          <w:szCs w:val="24"/>
        </w:rPr>
        <w:t>ochranné brýle.</w:t>
      </w:r>
    </w:p>
    <w:p w:rsidR="00A513E0" w:rsidRDefault="00A513E0" w:rsidP="00A513E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P310 : </w:t>
      </w:r>
      <w:r w:rsidRPr="00174EC5">
        <w:rPr>
          <w:sz w:val="24"/>
          <w:szCs w:val="24"/>
        </w:rPr>
        <w:t>Okamžitě volejte TOXIKOLOGICKÉ INFORMAČNÍ</w:t>
      </w:r>
    </w:p>
    <w:p w:rsidR="00A513E0" w:rsidRDefault="00A513E0" w:rsidP="00A513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EC5">
        <w:rPr>
          <w:sz w:val="24"/>
          <w:szCs w:val="24"/>
        </w:rPr>
        <w:t>STŘEDISKO/lékaře.</w:t>
      </w:r>
    </w:p>
    <w:p w:rsidR="00A513E0" w:rsidRPr="00174EC5" w:rsidRDefault="00A513E0" w:rsidP="00A513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55E5">
        <w:rPr>
          <w:sz w:val="24"/>
          <w:szCs w:val="24"/>
        </w:rPr>
        <w:t xml:space="preserve">P302 + P352 : </w:t>
      </w:r>
      <w:r w:rsidR="00E855E5" w:rsidRPr="00740C82">
        <w:rPr>
          <w:sz w:val="24"/>
          <w:szCs w:val="24"/>
        </w:rPr>
        <w:t>PŘI STYKU S KŮŽÍ: Omyjte velkým množstvím vody.</w:t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  <w:t xml:space="preserve">Doplňující informace o nebezpečnosti : </w:t>
      </w:r>
    </w:p>
    <w:p w:rsidR="00A513E0" w:rsidRDefault="00A513E0" w:rsidP="00A513E0">
      <w:pPr>
        <w:jc w:val="both"/>
        <w:rPr>
          <w:sz w:val="24"/>
        </w:rPr>
      </w:pPr>
    </w:p>
    <w:p w:rsidR="0058531D" w:rsidRDefault="00A513E0" w:rsidP="00A513E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Pr="00E855E5">
        <w:rPr>
          <w:sz w:val="24"/>
          <w:szCs w:val="24"/>
        </w:rPr>
        <w:t xml:space="preserve">EUH208 : </w:t>
      </w:r>
      <w:r w:rsidR="0058531D">
        <w:rPr>
          <w:sz w:val="24"/>
          <w:szCs w:val="24"/>
        </w:rPr>
        <w:t xml:space="preserve">Obsahuje </w:t>
      </w:r>
      <w:r w:rsidR="00215CB6">
        <w:rPr>
          <w:sz w:val="24"/>
          <w:szCs w:val="24"/>
        </w:rPr>
        <w:t>2-methylundecanal, cineole</w:t>
      </w:r>
      <w:r w:rsidR="0058531D">
        <w:rPr>
          <w:sz w:val="24"/>
          <w:szCs w:val="24"/>
        </w:rPr>
        <w:t xml:space="preserve">, </w:t>
      </w:r>
      <w:r w:rsidR="00E855E5" w:rsidRPr="00E855E5">
        <w:rPr>
          <w:sz w:val="24"/>
          <w:szCs w:val="24"/>
        </w:rPr>
        <w:t>benzisothiazolinone.</w:t>
      </w:r>
    </w:p>
    <w:p w:rsidR="00A513E0" w:rsidRPr="00E855E5" w:rsidRDefault="00E855E5" w:rsidP="00A513E0">
      <w:pPr>
        <w:jc w:val="both"/>
        <w:rPr>
          <w:sz w:val="24"/>
          <w:szCs w:val="24"/>
        </w:rPr>
      </w:pPr>
      <w:r w:rsidRPr="00E855E5">
        <w:rPr>
          <w:sz w:val="24"/>
          <w:szCs w:val="24"/>
        </w:rPr>
        <w:t xml:space="preserve"> </w:t>
      </w:r>
      <w:r w:rsidR="0058531D">
        <w:rPr>
          <w:sz w:val="24"/>
          <w:szCs w:val="24"/>
        </w:rPr>
        <w:tab/>
      </w:r>
      <w:r w:rsidR="0058531D">
        <w:rPr>
          <w:sz w:val="24"/>
          <w:szCs w:val="24"/>
        </w:rPr>
        <w:tab/>
      </w:r>
      <w:r w:rsidR="0058531D">
        <w:rPr>
          <w:sz w:val="24"/>
          <w:szCs w:val="24"/>
        </w:rPr>
        <w:tab/>
      </w:r>
      <w:r w:rsidR="00A513E0" w:rsidRPr="00E855E5">
        <w:rPr>
          <w:sz w:val="24"/>
          <w:szCs w:val="24"/>
        </w:rPr>
        <w:t>Může vyvolat alergickou reakci.</w:t>
      </w:r>
    </w:p>
    <w:p w:rsidR="00A513E0" w:rsidRDefault="00A513E0" w:rsidP="00A513E0">
      <w:pPr>
        <w:jc w:val="both"/>
        <w:rPr>
          <w:sz w:val="24"/>
          <w:szCs w:val="24"/>
        </w:rPr>
      </w:pPr>
    </w:p>
    <w:p w:rsidR="00E855E5" w:rsidRDefault="00E855E5" w:rsidP="00A513E0">
      <w:pPr>
        <w:tabs>
          <w:tab w:val="left" w:pos="1425"/>
        </w:tabs>
        <w:jc w:val="both"/>
        <w:rPr>
          <w:rFonts w:cs="Tahoma"/>
          <w:sz w:val="24"/>
          <w:szCs w:val="24"/>
        </w:rPr>
      </w:pPr>
      <w:r>
        <w:rPr>
          <w:sz w:val="24"/>
          <w:szCs w:val="24"/>
        </w:rPr>
        <w:tab/>
      </w:r>
      <w:r w:rsidRPr="00E855E5">
        <w:rPr>
          <w:rStyle w:val="hps"/>
          <w:sz w:val="24"/>
          <w:szCs w:val="24"/>
        </w:rPr>
        <w:t>Obsahuje</w:t>
      </w:r>
      <w:r w:rsidRPr="00E855E5">
        <w:rPr>
          <w:sz w:val="24"/>
          <w:szCs w:val="24"/>
        </w:rPr>
        <w:t xml:space="preserve"> </w:t>
      </w:r>
      <w:r w:rsidRPr="00E855E5">
        <w:rPr>
          <w:rStyle w:val="hps"/>
          <w:sz w:val="24"/>
          <w:szCs w:val="24"/>
        </w:rPr>
        <w:t>alkoholy, C12-14, etoxylované, sulfátované, sodné</w:t>
      </w:r>
      <w:r w:rsidRPr="00E855E5">
        <w:rPr>
          <w:sz w:val="24"/>
          <w:szCs w:val="24"/>
        </w:rPr>
        <w:t xml:space="preserve"> </w:t>
      </w:r>
      <w:r w:rsidRPr="00E855E5">
        <w:rPr>
          <w:rStyle w:val="hps"/>
          <w:sz w:val="24"/>
          <w:szCs w:val="24"/>
        </w:rPr>
        <w:t>soli</w:t>
      </w:r>
      <w:r w:rsidRPr="00E855E5">
        <w:rPr>
          <w:sz w:val="24"/>
          <w:szCs w:val="24"/>
        </w:rPr>
        <w:t xml:space="preserve"> a </w:t>
      </w:r>
      <w:r>
        <w:rPr>
          <w:rFonts w:cs="Tahoma"/>
          <w:sz w:val="24"/>
          <w:szCs w:val="24"/>
        </w:rPr>
        <w:t>kva</w:t>
      </w:r>
      <w:r w:rsidR="000A4E98">
        <w:rPr>
          <w:rFonts w:cs="Tahoma"/>
          <w:sz w:val="24"/>
          <w:szCs w:val="24"/>
        </w:rPr>
        <w:t>r</w:t>
      </w:r>
      <w:r>
        <w:rPr>
          <w:rFonts w:cs="Tahoma"/>
          <w:sz w:val="24"/>
          <w:szCs w:val="24"/>
        </w:rPr>
        <w:t>térní</w:t>
      </w:r>
    </w:p>
    <w:p w:rsidR="00E855E5" w:rsidRDefault="00E855E5" w:rsidP="00E855E5">
      <w:pPr>
        <w:tabs>
          <w:tab w:val="left" w:pos="1425"/>
        </w:tabs>
        <w:ind w:left="1416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amoniové sloučeniny, C12-14-alkyl(hydroxyethyl)dimethyl, ethoxylované,</w:t>
      </w:r>
    </w:p>
    <w:p w:rsidR="00B75ADE" w:rsidRPr="00E855E5" w:rsidRDefault="00E855E5" w:rsidP="00E855E5">
      <w:pPr>
        <w:tabs>
          <w:tab w:val="left" w:pos="1425"/>
        </w:tabs>
        <w:ind w:left="1416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chloridy</w:t>
      </w:r>
      <w:r w:rsidRPr="00E855E5">
        <w:rPr>
          <w:rFonts w:cs="Tahoma"/>
          <w:sz w:val="24"/>
          <w:szCs w:val="24"/>
        </w:rPr>
        <w:t>.</w:t>
      </w:r>
    </w:p>
    <w:p w:rsidR="00271ECD" w:rsidRDefault="00215CB6" w:rsidP="00A513E0">
      <w:pPr>
        <w:tabs>
          <w:tab w:val="left" w:pos="14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531D" w:rsidRDefault="0058531D" w:rsidP="00A513E0">
      <w:pPr>
        <w:tabs>
          <w:tab w:val="left" w:pos="1425"/>
        </w:tabs>
        <w:jc w:val="both"/>
        <w:rPr>
          <w:sz w:val="24"/>
          <w:szCs w:val="24"/>
        </w:rPr>
      </w:pPr>
    </w:p>
    <w:p w:rsidR="0058531D" w:rsidRDefault="0058531D" w:rsidP="00A513E0">
      <w:pPr>
        <w:tabs>
          <w:tab w:val="left" w:pos="1425"/>
        </w:tabs>
        <w:jc w:val="both"/>
        <w:rPr>
          <w:sz w:val="24"/>
          <w:szCs w:val="24"/>
        </w:rPr>
      </w:pPr>
    </w:p>
    <w:p w:rsidR="000A4E98" w:rsidRDefault="000A4E98" w:rsidP="000A4E98">
      <w:pPr>
        <w:pStyle w:val="Zkladntext"/>
        <w:ind w:firstLine="708"/>
        <w:rPr>
          <w:i/>
        </w:rPr>
      </w:pP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0A4E98" w:rsidRDefault="00271ECD" w:rsidP="000A4E98">
      <w:pPr>
        <w:pStyle w:val="Zkladntext"/>
        <w:rPr>
          <w:i/>
        </w:rPr>
      </w:pPr>
      <w:r>
        <w:rPr>
          <w:i/>
        </w:rPr>
        <w:tab/>
      </w:r>
      <w:r w:rsidR="000A4E98">
        <w:rPr>
          <w:i/>
        </w:rPr>
        <w:t>detergentech</w:t>
      </w:r>
      <w:r w:rsidR="000A4E98" w:rsidRPr="00885520">
        <w:rPr>
          <w:i/>
        </w:rPr>
        <w:t>,</w:t>
      </w:r>
      <w:r w:rsidR="000A4E98">
        <w:rPr>
          <w:i/>
        </w:rPr>
        <w:t xml:space="preserve"> </w:t>
      </w:r>
      <w:r w:rsidR="000A4E98" w:rsidRPr="00885520">
        <w:rPr>
          <w:i/>
        </w:rPr>
        <w:t>v platném znění</w:t>
      </w:r>
      <w:r w:rsidR="000A4E98">
        <w:rPr>
          <w:i/>
        </w:rPr>
        <w:t xml:space="preserve"> : </w:t>
      </w:r>
    </w:p>
    <w:p w:rsidR="000A4E98" w:rsidRDefault="000A4E98" w:rsidP="000A4E98">
      <w:pPr>
        <w:pStyle w:val="Zkladntext"/>
        <w:rPr>
          <w:i/>
        </w:rPr>
      </w:pPr>
    </w:p>
    <w:p w:rsidR="00271ECD" w:rsidRDefault="000A4E98" w:rsidP="000A4E98">
      <w:pPr>
        <w:pStyle w:val="Zkladntext"/>
        <w:rPr>
          <w:color w:val="000000"/>
          <w:szCs w:val="24"/>
        </w:rPr>
      </w:pPr>
      <w:r>
        <w:rPr>
          <w:i/>
        </w:rPr>
        <w:tab/>
      </w:r>
      <w:r>
        <w:rPr>
          <w:i/>
        </w:rPr>
        <w:tab/>
      </w:r>
      <w:r w:rsidRPr="000A4E98">
        <w:rPr>
          <w:color w:val="000000"/>
          <w:szCs w:val="24"/>
        </w:rPr>
        <w:t>15 – 30 % aniontové povrchově aktivní látky, 5 – 15 % kationtové povrchově</w:t>
      </w:r>
    </w:p>
    <w:p w:rsidR="000A4E98" w:rsidRPr="00271ECD" w:rsidRDefault="000A4E98" w:rsidP="00271ECD">
      <w:pPr>
        <w:pStyle w:val="Zkladntext"/>
        <w:rPr>
          <w:color w:val="000000"/>
          <w:szCs w:val="24"/>
        </w:rPr>
      </w:pPr>
      <w:r w:rsidRPr="000A4E98">
        <w:rPr>
          <w:color w:val="000000"/>
          <w:szCs w:val="24"/>
        </w:rPr>
        <w:t xml:space="preserve"> </w:t>
      </w:r>
      <w:r w:rsidR="00271ECD">
        <w:rPr>
          <w:color w:val="000000"/>
          <w:szCs w:val="24"/>
        </w:rPr>
        <w:tab/>
      </w:r>
      <w:r w:rsidR="00271ECD">
        <w:rPr>
          <w:color w:val="000000"/>
          <w:szCs w:val="24"/>
        </w:rPr>
        <w:tab/>
        <w:t>a</w:t>
      </w:r>
      <w:r w:rsidRPr="000A4E98">
        <w:rPr>
          <w:color w:val="000000"/>
          <w:szCs w:val="24"/>
        </w:rPr>
        <w:t>ktivní</w:t>
      </w:r>
      <w:r w:rsidR="00271ECD">
        <w:rPr>
          <w:color w:val="000000"/>
          <w:szCs w:val="24"/>
        </w:rPr>
        <w:t xml:space="preserve"> </w:t>
      </w:r>
      <w:r w:rsidRPr="000A4E98">
        <w:rPr>
          <w:color w:val="000000"/>
          <w:szCs w:val="24"/>
        </w:rPr>
        <w:t>lá</w:t>
      </w:r>
      <w:r w:rsidR="0058531D">
        <w:rPr>
          <w:color w:val="000000"/>
          <w:szCs w:val="24"/>
        </w:rPr>
        <w:t>tky.</w:t>
      </w:r>
      <w:r w:rsidR="0058531D">
        <w:rPr>
          <w:color w:val="000000"/>
          <w:szCs w:val="24"/>
        </w:rPr>
        <w:tab/>
        <w:t>Obsahuje pa</w:t>
      </w:r>
      <w:r w:rsidR="00215CB6">
        <w:rPr>
          <w:color w:val="000000"/>
          <w:szCs w:val="24"/>
        </w:rPr>
        <w:t>rfém (limonene, coumarin</w:t>
      </w:r>
      <w:r w:rsidRPr="000A4E98">
        <w:rPr>
          <w:color w:val="000000"/>
          <w:szCs w:val="24"/>
        </w:rPr>
        <w:t>),</w:t>
      </w:r>
      <w:r w:rsidR="00215CB6">
        <w:rPr>
          <w:color w:val="000000"/>
          <w:szCs w:val="24"/>
        </w:rPr>
        <w:t xml:space="preserve"> </w:t>
      </w:r>
      <w:r w:rsidRPr="000A4E98">
        <w:rPr>
          <w:color w:val="000000"/>
          <w:szCs w:val="24"/>
        </w:rPr>
        <w:t>benzisothiazolinone.</w:t>
      </w:r>
    </w:p>
    <w:p w:rsidR="000A4E98" w:rsidRDefault="000A4E98" w:rsidP="00A513E0">
      <w:pPr>
        <w:tabs>
          <w:tab w:val="left" w:pos="1425"/>
        </w:tabs>
        <w:jc w:val="both"/>
        <w:rPr>
          <w:sz w:val="24"/>
          <w:szCs w:val="24"/>
        </w:rPr>
      </w:pPr>
    </w:p>
    <w:p w:rsidR="00430526" w:rsidRDefault="00A84E1B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  <w:r w:rsidR="00A84E1B">
        <w:rPr>
          <w:sz w:val="24"/>
          <w:szCs w:val="24"/>
        </w:rPr>
        <w:t>.</w:t>
      </w:r>
    </w:p>
    <w:p w:rsidR="00FC59A4" w:rsidRDefault="00FC59A4" w:rsidP="008A5F2D">
      <w:pPr>
        <w:jc w:val="both"/>
        <w:rPr>
          <w:sz w:val="24"/>
        </w:rPr>
      </w:pPr>
    </w:p>
    <w:p w:rsidR="00271ECD" w:rsidRDefault="00271ECD" w:rsidP="008A5F2D">
      <w:pPr>
        <w:jc w:val="both"/>
        <w:rPr>
          <w:sz w:val="24"/>
        </w:rPr>
      </w:pPr>
    </w:p>
    <w:p w:rsidR="008C0474" w:rsidRDefault="00A84E1B" w:rsidP="00A84E1B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>ODDÍL 3:</w:t>
      </w:r>
      <w:r>
        <w:rPr>
          <w:b/>
          <w:sz w:val="24"/>
          <w:u w:val="single"/>
        </w:rPr>
        <w:tab/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FC59A4" w:rsidRPr="00FF58CC" w:rsidRDefault="00A84E1B" w:rsidP="00FC59A4">
      <w:pPr>
        <w:numPr>
          <w:ilvl w:val="1"/>
          <w:numId w:val="44"/>
        </w:numPr>
        <w:jc w:val="both"/>
        <w:rPr>
          <w:sz w:val="24"/>
        </w:rPr>
      </w:pPr>
      <w:r>
        <w:rPr>
          <w:sz w:val="24"/>
        </w:rPr>
        <w:tab/>
      </w:r>
      <w:r w:rsidR="00FC59A4">
        <w:rPr>
          <w:sz w:val="24"/>
          <w:u w:val="single"/>
        </w:rPr>
        <w:t>Látky :</w:t>
      </w:r>
    </w:p>
    <w:p w:rsidR="00FC59A4" w:rsidRPr="0005305D" w:rsidRDefault="00FC59A4" w:rsidP="00FC59A4">
      <w:pPr>
        <w:ind w:left="360"/>
        <w:jc w:val="both"/>
        <w:rPr>
          <w:sz w:val="24"/>
        </w:rPr>
      </w:pPr>
    </w:p>
    <w:p w:rsidR="00FC59A4" w:rsidRDefault="00FC59A4" w:rsidP="00FC59A4">
      <w:pPr>
        <w:jc w:val="both"/>
        <w:rPr>
          <w:sz w:val="24"/>
        </w:rPr>
      </w:pPr>
      <w:r w:rsidRPr="0005305D">
        <w:rPr>
          <w:sz w:val="24"/>
        </w:rPr>
        <w:tab/>
      </w:r>
      <w:r>
        <w:rPr>
          <w:sz w:val="24"/>
        </w:rPr>
        <w:t>Netýká se, výrobek je směs.</w:t>
      </w:r>
    </w:p>
    <w:p w:rsidR="00FC59A4" w:rsidRDefault="00FC59A4" w:rsidP="00FC59A4">
      <w:pPr>
        <w:jc w:val="both"/>
        <w:rPr>
          <w:sz w:val="24"/>
        </w:rPr>
      </w:pPr>
    </w:p>
    <w:p w:rsidR="00FC59A4" w:rsidRDefault="00FC59A4" w:rsidP="00FC59A4">
      <w:pPr>
        <w:numPr>
          <w:ilvl w:val="1"/>
          <w:numId w:val="4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Směsi :</w:t>
      </w:r>
    </w:p>
    <w:p w:rsidR="00FC59A4" w:rsidRDefault="00FC59A4" w:rsidP="00FC59A4">
      <w:pPr>
        <w:ind w:left="360"/>
        <w:jc w:val="both"/>
        <w:rPr>
          <w:sz w:val="24"/>
          <w:u w:val="single"/>
        </w:rPr>
      </w:pPr>
    </w:p>
    <w:p w:rsidR="00FC59A4" w:rsidRDefault="00FF612C" w:rsidP="00FC59A4">
      <w:pPr>
        <w:ind w:left="705"/>
        <w:jc w:val="both"/>
        <w:rPr>
          <w:sz w:val="24"/>
        </w:rPr>
      </w:pPr>
      <w:r>
        <w:rPr>
          <w:sz w:val="24"/>
        </w:rPr>
        <w:t xml:space="preserve">Gelový přípravek na bázi 15 – 30 % anionaktivních tenzidů a </w:t>
      </w:r>
      <w:r w:rsidR="00FC59A4">
        <w:rPr>
          <w:sz w:val="24"/>
        </w:rPr>
        <w:t xml:space="preserve"> 5</w:t>
      </w:r>
      <w:r>
        <w:rPr>
          <w:sz w:val="24"/>
        </w:rPr>
        <w:t xml:space="preserve"> – 15 % kationaktivních </w:t>
      </w:r>
      <w:r w:rsidR="00FC59A4">
        <w:rPr>
          <w:sz w:val="24"/>
        </w:rPr>
        <w:t>tenzidů  s přídavkem parfému.</w:t>
      </w:r>
    </w:p>
    <w:p w:rsidR="00271ECD" w:rsidRDefault="00271ECD" w:rsidP="00271ECD">
      <w:pPr>
        <w:ind w:firstLine="705"/>
        <w:jc w:val="both"/>
        <w:rPr>
          <w:sz w:val="24"/>
        </w:rPr>
      </w:pPr>
    </w:p>
    <w:p w:rsidR="00FC59A4" w:rsidRPr="00271ECD" w:rsidRDefault="00FC59A4" w:rsidP="00271ECD">
      <w:pPr>
        <w:ind w:firstLine="705"/>
        <w:jc w:val="both"/>
        <w:rPr>
          <w:sz w:val="24"/>
          <w:szCs w:val="24"/>
        </w:rPr>
      </w:pPr>
      <w:r w:rsidRPr="00271ECD">
        <w:rPr>
          <w:sz w:val="24"/>
          <w:szCs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701"/>
        <w:gridCol w:w="2127"/>
      </w:tblGrid>
      <w:tr w:rsidR="0024436F" w:rsidTr="0024436F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436F" w:rsidRDefault="002443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436F" w:rsidRDefault="002443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436F" w:rsidRDefault="002443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436F" w:rsidRDefault="002443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36F" w:rsidRDefault="002443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24436F" w:rsidRDefault="002443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36F" w:rsidRDefault="000A4E98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</w:t>
            </w:r>
            <w:r w:rsidR="0024436F">
              <w:rPr>
                <w:lang w:val="en-GB"/>
              </w:rPr>
              <w:t>ařízení  (ES)</w:t>
            </w:r>
            <w:r>
              <w:rPr>
                <w:lang w:val="en-GB"/>
              </w:rPr>
              <w:t xml:space="preserve"> </w:t>
            </w:r>
            <w:r w:rsidR="0024436F">
              <w:rPr>
                <w:lang w:val="en-GB"/>
              </w:rPr>
              <w:t>č.1272/2008</w:t>
            </w:r>
          </w:p>
        </w:tc>
      </w:tr>
      <w:tr w:rsidR="0024436F" w:rsidTr="0024436F">
        <w:tc>
          <w:tcPr>
            <w:tcW w:w="1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4436F" w:rsidRDefault="0024436F" w:rsidP="0024436F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  <w:p w:rsidR="0024436F" w:rsidRPr="008F07B8" w:rsidRDefault="0024436F" w:rsidP="002443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(koncentrace 70%)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4436F" w:rsidRPr="008F07B8" w:rsidRDefault="000A4E98" w:rsidP="0024436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25 – 35</w:t>
            </w:r>
            <w:r w:rsidR="0024436F">
              <w:rPr>
                <w:color w:val="000000" w:themeColor="text1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4436F" w:rsidRPr="008F07B8" w:rsidRDefault="0024436F" w:rsidP="002443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68891-38-3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4436F" w:rsidRPr="008F07B8" w:rsidRDefault="0024436F" w:rsidP="002443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500-234-8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436F" w:rsidRPr="008F07B8" w:rsidRDefault="0024436F" w:rsidP="002443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01-2119488639-16-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436F" w:rsidRPr="00FF4AF2" w:rsidRDefault="0024436F" w:rsidP="002443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24436F" w:rsidRDefault="0024436F" w:rsidP="0024436F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24436F" w:rsidRPr="00FC59A4" w:rsidRDefault="0024436F" w:rsidP="0024436F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      H412</w:t>
            </w:r>
          </w:p>
        </w:tc>
      </w:tr>
      <w:tr w:rsidR="0024436F" w:rsidTr="0024436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F" w:rsidRPr="0024436F" w:rsidRDefault="0024436F" w:rsidP="00E855E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24436F">
              <w:rPr>
                <w:rFonts w:cs="Tahoma"/>
                <w:color w:val="000000" w:themeColor="text1"/>
                <w:sz w:val="18"/>
                <w:szCs w:val="18"/>
              </w:rPr>
              <w:t>kva</w:t>
            </w:r>
            <w:r w:rsidR="000A4E98">
              <w:rPr>
                <w:rFonts w:cs="Tahoma"/>
                <w:color w:val="000000" w:themeColor="text1"/>
                <w:sz w:val="18"/>
                <w:szCs w:val="18"/>
              </w:rPr>
              <w:t>r</w:t>
            </w:r>
            <w:r w:rsidRPr="0024436F">
              <w:rPr>
                <w:rFonts w:cs="Tahoma"/>
                <w:color w:val="000000" w:themeColor="text1"/>
                <w:sz w:val="18"/>
                <w:szCs w:val="18"/>
              </w:rPr>
              <w:t>térní amoniové sloučeniny, C12-14-alkyl(hydroxyethyl)dimethyl, ethoxylované, chloridy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F" w:rsidRPr="00A838A0" w:rsidRDefault="000A4E98" w:rsidP="00E855E5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</w:t>
            </w:r>
            <w:r w:rsidR="0024436F">
              <w:rPr>
                <w:color w:val="000000" w:themeColor="text1"/>
                <w:sz w:val="18"/>
                <w:szCs w:val="18"/>
                <w:lang w:val="en-GB"/>
              </w:rPr>
              <w:t xml:space="preserve"> – 1</w:t>
            </w:r>
            <w:r w:rsidR="00257342">
              <w:rPr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F" w:rsidRPr="00A838A0" w:rsidRDefault="0024436F" w:rsidP="00E855E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1554325-20-0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F" w:rsidRPr="00A838A0" w:rsidRDefault="0024436F" w:rsidP="0024436F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F" w:rsidRPr="000C1C3B" w:rsidRDefault="0024436F" w:rsidP="0024436F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24436F" w:rsidRPr="00A838A0" w:rsidRDefault="0024436F" w:rsidP="0024436F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8" w:rsidRPr="00C865A3" w:rsidRDefault="00195098" w:rsidP="00195098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195098" w:rsidRPr="00C865A3" w:rsidRDefault="00195098" w:rsidP="00195098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24436F" w:rsidRPr="00A838A0" w:rsidRDefault="00195098" w:rsidP="00195098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</w:tc>
      </w:tr>
      <w:tr w:rsidR="00215CB6" w:rsidTr="0024436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6" w:rsidRPr="00062AB2" w:rsidRDefault="00215CB6" w:rsidP="00215CB6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2-methylundecanal*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6" w:rsidRPr="00062AB2" w:rsidRDefault="00215CB6" w:rsidP="00215CB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0.1 – 0.2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6" w:rsidRPr="00062AB2" w:rsidRDefault="00215CB6" w:rsidP="00215CB6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110-41-8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6" w:rsidRPr="00062AB2" w:rsidRDefault="00215CB6" w:rsidP="00215CB6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203-765-0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6" w:rsidRPr="00DD048D" w:rsidRDefault="00215CB6" w:rsidP="00215CB6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01-2119969443-29-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6" w:rsidRDefault="00215CB6" w:rsidP="00215CB6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Skin Irrit. 2                 H315</w:t>
            </w:r>
          </w:p>
          <w:p w:rsidR="00215CB6" w:rsidRDefault="00215CB6" w:rsidP="00215CB6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Skin Sens. 1B             H317</w:t>
            </w:r>
          </w:p>
          <w:p w:rsidR="00215CB6" w:rsidRDefault="00215CB6" w:rsidP="00215CB6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Eye Irrit. 2                  H319</w:t>
            </w:r>
          </w:p>
          <w:p w:rsidR="00215CB6" w:rsidRDefault="00215CB6" w:rsidP="00215CB6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Aquatic Acute 1         H400</w:t>
            </w:r>
          </w:p>
          <w:p w:rsidR="00215CB6" w:rsidRPr="00DD048D" w:rsidRDefault="00215CB6" w:rsidP="00215CB6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Aquatic Chronic 1      H410</w:t>
            </w:r>
          </w:p>
        </w:tc>
      </w:tr>
    </w:tbl>
    <w:p w:rsidR="000F5C3E" w:rsidRDefault="000F5C3E" w:rsidP="001B7D68">
      <w:pPr>
        <w:jc w:val="both"/>
        <w:rPr>
          <w:sz w:val="24"/>
        </w:rPr>
      </w:pPr>
    </w:p>
    <w:p w:rsidR="0058531D" w:rsidRDefault="0058531D" w:rsidP="001B7D68">
      <w:pPr>
        <w:jc w:val="both"/>
        <w:rPr>
          <w:sz w:val="24"/>
        </w:rPr>
      </w:pPr>
    </w:p>
    <w:p w:rsidR="00195098" w:rsidRDefault="00195098" w:rsidP="001B7D68">
      <w:pPr>
        <w:jc w:val="both"/>
        <w:rPr>
          <w:sz w:val="24"/>
        </w:rPr>
      </w:pPr>
    </w:p>
    <w:p w:rsidR="00215CB6" w:rsidRDefault="00215CB6" w:rsidP="001B7D68">
      <w:pPr>
        <w:jc w:val="both"/>
        <w:rPr>
          <w:sz w:val="24"/>
        </w:rPr>
      </w:pPr>
    </w:p>
    <w:p w:rsidR="00215CB6" w:rsidRDefault="00215CB6" w:rsidP="001B7D68">
      <w:pPr>
        <w:jc w:val="both"/>
        <w:rPr>
          <w:sz w:val="24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701"/>
        <w:gridCol w:w="2127"/>
      </w:tblGrid>
      <w:tr w:rsidR="0062202E" w:rsidTr="0062202E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202E" w:rsidRDefault="0062202E" w:rsidP="001F777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202E" w:rsidRDefault="00271ECD" w:rsidP="001F777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</w:t>
            </w:r>
            <w:r w:rsidR="0062202E">
              <w:rPr>
                <w:lang w:val="en-GB"/>
              </w:rPr>
              <w:t>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202E" w:rsidRDefault="0062202E" w:rsidP="001F777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202E" w:rsidRDefault="0062202E" w:rsidP="001F777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02E" w:rsidRDefault="0062202E" w:rsidP="001F777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62202E" w:rsidRDefault="0062202E" w:rsidP="001F777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02E" w:rsidRDefault="00271ECD" w:rsidP="001F777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</w:t>
            </w:r>
            <w:r w:rsidR="0062202E">
              <w:rPr>
                <w:lang w:val="en-GB"/>
              </w:rPr>
              <w:t>ařízení  (ES)</w:t>
            </w:r>
            <w:r>
              <w:rPr>
                <w:lang w:val="en-GB"/>
              </w:rPr>
              <w:t xml:space="preserve"> </w:t>
            </w:r>
            <w:r w:rsidR="0062202E">
              <w:rPr>
                <w:lang w:val="en-GB"/>
              </w:rPr>
              <w:t>č.1272/2008</w:t>
            </w:r>
          </w:p>
        </w:tc>
      </w:tr>
      <w:tr w:rsidR="00215CB6" w:rsidTr="0062202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6" w:rsidRPr="00FC59A4" w:rsidRDefault="00215CB6" w:rsidP="00215CB6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cineole*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6" w:rsidRPr="00DD048D" w:rsidRDefault="00215CB6" w:rsidP="00215CB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0.1 – 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6" w:rsidRDefault="00215CB6" w:rsidP="00215CB6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470-82-6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6" w:rsidRDefault="00215CB6" w:rsidP="00215CB6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207-431-5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6" w:rsidRDefault="00215CB6" w:rsidP="00215CB6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 w:rsidRPr="00956E3F">
              <w:rPr>
                <w:rStyle w:val="value"/>
                <w:sz w:val="18"/>
                <w:szCs w:val="18"/>
              </w:rPr>
              <w:t>01-2119967772-24-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6" w:rsidRDefault="00215CB6" w:rsidP="00215CB6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Flam. Liq. 2                H226</w:t>
            </w:r>
          </w:p>
          <w:p w:rsidR="00215CB6" w:rsidRDefault="00215CB6" w:rsidP="00215CB6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Skin Sens. 1B             H317</w:t>
            </w:r>
          </w:p>
        </w:tc>
      </w:tr>
      <w:tr w:rsidR="00215CB6" w:rsidTr="0062202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6" w:rsidRPr="00FE5360" w:rsidRDefault="00215CB6" w:rsidP="00E855E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1,2-b</w:t>
            </w:r>
            <w:r w:rsidRPr="00FE5360">
              <w:rPr>
                <w:sz w:val="18"/>
                <w:szCs w:val="18"/>
              </w:rPr>
              <w:t>enzoisothiazol-3(2H)-on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6" w:rsidRPr="00C865A3" w:rsidRDefault="00215CB6" w:rsidP="00E855E5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&lt; 0.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6" w:rsidRPr="00C865A3" w:rsidRDefault="00215CB6" w:rsidP="00E855E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6" w:rsidRPr="00C865A3" w:rsidRDefault="00215CB6" w:rsidP="00E855E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6" w:rsidRPr="00C865A3" w:rsidRDefault="00215CB6" w:rsidP="00E855E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látka podléhající pozdější registraci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6" w:rsidRPr="00C865A3" w:rsidRDefault="00215CB6" w:rsidP="00E855E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215CB6" w:rsidRPr="00C865A3" w:rsidRDefault="00215CB6" w:rsidP="00E855E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215CB6" w:rsidRPr="00C865A3" w:rsidRDefault="00215CB6" w:rsidP="00E855E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215CB6" w:rsidRPr="00C865A3" w:rsidRDefault="00215CB6" w:rsidP="00E855E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215CB6" w:rsidRPr="00C865A3" w:rsidRDefault="00215CB6" w:rsidP="00E855E5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413D60" w:rsidRDefault="00413D60" w:rsidP="00B811EB">
      <w:pPr>
        <w:rPr>
          <w:sz w:val="24"/>
        </w:rPr>
      </w:pPr>
    </w:p>
    <w:p w:rsidR="00271ECD" w:rsidRDefault="00271ECD" w:rsidP="00271ECD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* tyto látky jsou součástí parfému a podléhají</w:t>
      </w:r>
      <w:r w:rsidRPr="00FF4AF2">
        <w:rPr>
          <w:color w:val="000000" w:themeColor="text1"/>
          <w:sz w:val="24"/>
        </w:rPr>
        <w:t xml:space="preserve"> povinné deklaraci </w:t>
      </w:r>
      <w:r>
        <w:rPr>
          <w:color w:val="000000" w:themeColor="text1"/>
          <w:sz w:val="24"/>
        </w:rPr>
        <w:t xml:space="preserve">dle </w:t>
      </w:r>
      <w:r>
        <w:rPr>
          <w:rStyle w:val="hps"/>
          <w:color w:val="000000" w:themeColor="text1"/>
          <w:sz w:val="24"/>
          <w:szCs w:val="24"/>
        </w:rPr>
        <w:t>Nařízení Komise</w:t>
      </w:r>
    </w:p>
    <w:p w:rsidR="006B0290" w:rsidRDefault="00271ECD" w:rsidP="00271ECD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 xml:space="preserve">(EU) 2015/830 </w:t>
      </w:r>
    </w:p>
    <w:p w:rsidR="006B0290" w:rsidRDefault="006B0290" w:rsidP="006B0290">
      <w:pPr>
        <w:rPr>
          <w:rStyle w:val="hps"/>
          <w:color w:val="000000" w:themeColor="text1"/>
          <w:sz w:val="24"/>
          <w:szCs w:val="24"/>
        </w:rPr>
      </w:pPr>
    </w:p>
    <w:p w:rsidR="000B13F8" w:rsidRDefault="00195098" w:rsidP="006B0290">
      <w:pPr>
        <w:ind w:left="708"/>
        <w:rPr>
          <w:sz w:val="24"/>
        </w:rPr>
      </w:pPr>
      <w:r>
        <w:rPr>
          <w:sz w:val="24"/>
        </w:rPr>
        <w:t xml:space="preserve">Pozn.: Plné znění </w:t>
      </w:r>
      <w:r w:rsidR="006B0290">
        <w:rPr>
          <w:sz w:val="24"/>
        </w:rPr>
        <w:t>standardních vět o nebezpečnosti (tzv.H-vět) uvedeno v oddílu 16.</w:t>
      </w:r>
    </w:p>
    <w:p w:rsidR="009B3B5B" w:rsidRDefault="009B3B5B" w:rsidP="00344F4A">
      <w:pPr>
        <w:rPr>
          <w:sz w:val="24"/>
        </w:rPr>
      </w:pPr>
    </w:p>
    <w:p w:rsidR="009B3B5B" w:rsidRDefault="009B3B5B" w:rsidP="00344F4A">
      <w:pPr>
        <w:rPr>
          <w:sz w:val="24"/>
        </w:rPr>
      </w:pPr>
    </w:p>
    <w:p w:rsidR="008C0474" w:rsidRDefault="005728E2" w:rsidP="005728E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4:</w:t>
      </w:r>
      <w:r>
        <w:rPr>
          <w:b/>
          <w:sz w:val="24"/>
          <w:u w:val="single"/>
        </w:rPr>
        <w:tab/>
      </w:r>
      <w:r w:rsidR="00D501D1">
        <w:rPr>
          <w:b/>
          <w:sz w:val="24"/>
          <w:u w:val="single"/>
        </w:rPr>
        <w:t>Pokyny pro první pomoc</w:t>
      </w:r>
      <w:r w:rsidR="00811B6E"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5728E2" w:rsidP="005728E2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0F5C3E" w:rsidRDefault="005728E2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271ECD" w:rsidRDefault="00840129" w:rsidP="00271ECD">
      <w:pPr>
        <w:ind w:firstLine="708"/>
        <w:jc w:val="both"/>
        <w:rPr>
          <w:sz w:val="24"/>
        </w:rPr>
      </w:pPr>
      <w:r>
        <w:rPr>
          <w:sz w:val="24"/>
        </w:rPr>
        <w:t>V případě bezvědomí postiženého uložte a transportujte ho k lékaři ve</w:t>
      </w:r>
      <w:r w:rsidR="00271ECD">
        <w:rPr>
          <w:sz w:val="24"/>
        </w:rPr>
        <w:t xml:space="preserve"> </w:t>
      </w:r>
      <w:r>
        <w:rPr>
          <w:sz w:val="24"/>
        </w:rPr>
        <w:t xml:space="preserve">stabilizované </w:t>
      </w:r>
      <w:r w:rsidR="005728E2">
        <w:rPr>
          <w:sz w:val="24"/>
        </w:rPr>
        <w:tab/>
      </w:r>
      <w:r>
        <w:rPr>
          <w:sz w:val="24"/>
        </w:rPr>
        <w:t>poloze.</w:t>
      </w:r>
      <w:r w:rsidR="005728E2">
        <w:rPr>
          <w:sz w:val="24"/>
        </w:rPr>
        <w:t xml:space="preserve"> </w:t>
      </w:r>
      <w:r>
        <w:rPr>
          <w:sz w:val="24"/>
        </w:rPr>
        <w:t>Pokud postižený nedýchá, okamžitě začněte provádět umělé</w:t>
      </w:r>
      <w:r w:rsidR="00271ECD">
        <w:rPr>
          <w:sz w:val="24"/>
        </w:rPr>
        <w:t xml:space="preserve"> </w:t>
      </w:r>
      <w:r>
        <w:rPr>
          <w:sz w:val="24"/>
        </w:rPr>
        <w:t>dýchání.</w:t>
      </w:r>
    </w:p>
    <w:p w:rsidR="00840129" w:rsidRDefault="00840129" w:rsidP="00271ECD">
      <w:pPr>
        <w:ind w:firstLine="708"/>
        <w:jc w:val="both"/>
        <w:rPr>
          <w:sz w:val="24"/>
        </w:rPr>
      </w:pPr>
      <w:r>
        <w:rPr>
          <w:sz w:val="24"/>
        </w:rPr>
        <w:t>V případě zástavy srdce je nutné okamžitě zahájit nepřímou masáž srdce.</w:t>
      </w:r>
    </w:p>
    <w:p w:rsidR="00690D6A" w:rsidRDefault="00690D6A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30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5728E2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58531D" w:rsidRDefault="0058531D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Pr="00803ECE" w:rsidRDefault="005728E2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271ECD" w:rsidRDefault="00271ECD" w:rsidP="00803ECE">
      <w:pPr>
        <w:jc w:val="both"/>
        <w:rPr>
          <w:sz w:val="24"/>
          <w:u w:val="single"/>
        </w:rPr>
      </w:pPr>
    </w:p>
    <w:p w:rsidR="00215CB6" w:rsidRDefault="00215CB6" w:rsidP="00803ECE">
      <w:pPr>
        <w:jc w:val="both"/>
        <w:rPr>
          <w:sz w:val="24"/>
          <w:u w:val="single"/>
        </w:rPr>
      </w:pPr>
    </w:p>
    <w:p w:rsidR="00215CB6" w:rsidRDefault="00215CB6" w:rsidP="00803ECE">
      <w:pPr>
        <w:jc w:val="both"/>
        <w:rPr>
          <w:sz w:val="24"/>
          <w:u w:val="single"/>
        </w:rPr>
      </w:pPr>
    </w:p>
    <w:p w:rsidR="00215CB6" w:rsidRDefault="00215CB6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5728E2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>Pokud má postižený kontaktní čočky,</w:t>
      </w:r>
      <w:r w:rsidR="0058531D">
        <w:rPr>
          <w:sz w:val="24"/>
        </w:rPr>
        <w:t xml:space="preserve"> </w:t>
      </w:r>
      <w:r w:rsidR="000A04F8">
        <w:rPr>
          <w:sz w:val="24"/>
        </w:rPr>
        <w:t xml:space="preserve">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5728E2" w:rsidRDefault="005728E2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5728E2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Pr="00803ECE" w:rsidRDefault="00803ECE" w:rsidP="00803ECE">
      <w:pPr>
        <w:jc w:val="both"/>
        <w:rPr>
          <w:sz w:val="24"/>
          <w:u w:val="single"/>
        </w:rPr>
      </w:pPr>
    </w:p>
    <w:p w:rsidR="008C0474" w:rsidRDefault="005728E2" w:rsidP="00840129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5728E2" w:rsidP="00840129">
      <w:pPr>
        <w:jc w:val="both"/>
        <w:rPr>
          <w:sz w:val="24"/>
        </w:rPr>
      </w:pPr>
      <w:r>
        <w:rPr>
          <w:sz w:val="24"/>
        </w:rPr>
        <w:tab/>
      </w:r>
      <w:r w:rsidR="004924A9">
        <w:rPr>
          <w:sz w:val="24"/>
        </w:rPr>
        <w:t>Může způsobit vážné poškození očí</w:t>
      </w:r>
      <w:r w:rsidR="00271ECD">
        <w:rPr>
          <w:sz w:val="24"/>
        </w:rPr>
        <w:t xml:space="preserve"> a podráždění kůže.</w:t>
      </w:r>
    </w:p>
    <w:p w:rsidR="005728E2" w:rsidRDefault="005728E2" w:rsidP="00840129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Při požití může způsobit zvracení a průjmy.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5728E2" w:rsidP="00060907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F5C3E" w:rsidRDefault="005728E2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0F5C3E" w:rsidRDefault="000F5C3E" w:rsidP="00060907">
      <w:pPr>
        <w:jc w:val="both"/>
        <w:rPr>
          <w:sz w:val="24"/>
        </w:rPr>
      </w:pPr>
    </w:p>
    <w:p w:rsidR="00060907" w:rsidRPr="00060907" w:rsidRDefault="00060907" w:rsidP="00060907">
      <w:pPr>
        <w:jc w:val="both"/>
        <w:rPr>
          <w:sz w:val="24"/>
        </w:rPr>
      </w:pPr>
    </w:p>
    <w:p w:rsidR="008C0474" w:rsidRPr="00060907" w:rsidRDefault="005728E2" w:rsidP="005728E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ODDÍL 5:</w:t>
      </w:r>
      <w:r>
        <w:rPr>
          <w:b/>
          <w:sz w:val="24"/>
          <w:u w:val="single"/>
        </w:rPr>
        <w:tab/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5728E2" w:rsidP="005728E2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5728E2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</w:t>
      </w:r>
      <w:r w:rsidR="006B0290">
        <w:rPr>
          <w:sz w:val="24"/>
        </w:rPr>
        <w:t xml:space="preserve"> </w:t>
      </w:r>
      <w:r w:rsidR="00BA1BB8">
        <w:rPr>
          <w:sz w:val="24"/>
        </w:rPr>
        <w:t>hašení se přizpůsobuje charakteru požáru</w:t>
      </w:r>
    </w:p>
    <w:p w:rsidR="00BA1BB8" w:rsidRDefault="005728E2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8C0474" w:rsidRDefault="00BA1BB8" w:rsidP="00BA1BB8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8C0474" w:rsidRPr="00BA1BB8" w:rsidRDefault="005728E2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5728E2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47723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58531D" w:rsidRDefault="0058531D" w:rsidP="00080130">
      <w:pPr>
        <w:jc w:val="both"/>
        <w:rPr>
          <w:sz w:val="24"/>
        </w:rPr>
      </w:pPr>
    </w:p>
    <w:p w:rsidR="008C0474" w:rsidRDefault="005728E2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5728E2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2F595B" w:rsidRDefault="002F595B" w:rsidP="002F595B">
      <w:pPr>
        <w:ind w:left="540"/>
        <w:jc w:val="both"/>
        <w:rPr>
          <w:sz w:val="24"/>
        </w:rPr>
      </w:pPr>
    </w:p>
    <w:p w:rsidR="00215CB6" w:rsidRDefault="00215CB6" w:rsidP="002F595B">
      <w:pPr>
        <w:ind w:left="540"/>
        <w:jc w:val="both"/>
        <w:rPr>
          <w:sz w:val="24"/>
          <w:u w:val="single"/>
        </w:rPr>
      </w:pPr>
    </w:p>
    <w:p w:rsidR="00215CB6" w:rsidRDefault="00215CB6" w:rsidP="002F595B">
      <w:pPr>
        <w:ind w:left="540"/>
        <w:jc w:val="both"/>
        <w:rPr>
          <w:sz w:val="24"/>
          <w:u w:val="single"/>
        </w:rPr>
      </w:pPr>
    </w:p>
    <w:p w:rsidR="00215CB6" w:rsidRDefault="00215CB6" w:rsidP="002F595B">
      <w:pPr>
        <w:ind w:left="540"/>
        <w:jc w:val="both"/>
        <w:rPr>
          <w:sz w:val="24"/>
          <w:u w:val="single"/>
        </w:rPr>
      </w:pPr>
    </w:p>
    <w:p w:rsidR="00215CB6" w:rsidRDefault="00215CB6" w:rsidP="002F595B">
      <w:pPr>
        <w:ind w:left="540"/>
        <w:jc w:val="both"/>
        <w:rPr>
          <w:sz w:val="24"/>
          <w:u w:val="single"/>
        </w:rPr>
      </w:pPr>
    </w:p>
    <w:p w:rsidR="00215CB6" w:rsidRDefault="00215CB6" w:rsidP="002F595B">
      <w:pPr>
        <w:ind w:left="540"/>
        <w:jc w:val="both"/>
        <w:rPr>
          <w:sz w:val="24"/>
          <w:u w:val="single"/>
        </w:rPr>
      </w:pPr>
    </w:p>
    <w:p w:rsidR="00215CB6" w:rsidRDefault="00215CB6" w:rsidP="002F595B">
      <w:pPr>
        <w:ind w:left="540"/>
        <w:jc w:val="both"/>
        <w:rPr>
          <w:sz w:val="24"/>
          <w:u w:val="single"/>
        </w:rPr>
      </w:pPr>
    </w:p>
    <w:p w:rsidR="008C0474" w:rsidRDefault="008C0474" w:rsidP="002F595B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5728E2" w:rsidP="005728E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6:</w:t>
      </w:r>
      <w:r>
        <w:rPr>
          <w:b/>
          <w:sz w:val="24"/>
          <w:u w:val="single"/>
        </w:rPr>
        <w:tab/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5728E2" w:rsidP="005728E2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28E2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5728E2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28E2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28E2">
        <w:rPr>
          <w:sz w:val="24"/>
        </w:rPr>
        <w:tab/>
      </w:r>
      <w:r>
        <w:rPr>
          <w:sz w:val="24"/>
        </w:rPr>
        <w:t>uvědomte místní nouzové středisko (policie,</w:t>
      </w:r>
      <w:r w:rsidR="00271ECD">
        <w:rPr>
          <w:sz w:val="24"/>
        </w:rPr>
        <w:t xml:space="preserve"> </w:t>
      </w:r>
      <w:r>
        <w:rPr>
          <w:sz w:val="24"/>
        </w:rPr>
        <w:t>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5728E2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5728E2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5E1255" w:rsidRDefault="005728E2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5728E2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0F5C3E" w:rsidRDefault="000F5C3E">
      <w:pPr>
        <w:ind w:left="540"/>
        <w:jc w:val="both"/>
        <w:rPr>
          <w:sz w:val="24"/>
        </w:rPr>
      </w:pPr>
    </w:p>
    <w:p w:rsidR="008C0474" w:rsidRPr="005E1255" w:rsidRDefault="005728E2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5728E2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5728E2" w:rsidRPr="000B13F8" w:rsidRDefault="005728E2" w:rsidP="000B13F8">
      <w:pPr>
        <w:ind w:left="540"/>
        <w:jc w:val="both"/>
        <w:rPr>
          <w:sz w:val="24"/>
        </w:rPr>
      </w:pPr>
    </w:p>
    <w:p w:rsidR="008C0474" w:rsidRDefault="008C0474">
      <w:pPr>
        <w:jc w:val="center"/>
        <w:rPr>
          <w:b/>
          <w:sz w:val="28"/>
        </w:rPr>
      </w:pPr>
    </w:p>
    <w:p w:rsidR="005E1255" w:rsidRDefault="005728E2" w:rsidP="005728E2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>ODDÍL 7:</w:t>
      </w:r>
      <w:r>
        <w:rPr>
          <w:b/>
          <w:sz w:val="24"/>
          <w:u w:val="single"/>
        </w:rPr>
        <w:tab/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5728E2" w:rsidP="005728E2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28E2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28E2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5728E2">
        <w:rPr>
          <w:sz w:val="24"/>
        </w:rPr>
        <w:tab/>
      </w:r>
      <w:r>
        <w:rPr>
          <w:sz w:val="24"/>
        </w:rPr>
        <w:t>pokožkou,</w:t>
      </w:r>
      <w:r w:rsidR="005728E2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5F7A42" w:rsidRDefault="005F7A42" w:rsidP="00B13C33">
      <w:pPr>
        <w:jc w:val="both"/>
        <w:rPr>
          <w:sz w:val="24"/>
        </w:rPr>
      </w:pPr>
    </w:p>
    <w:p w:rsidR="00B13C33" w:rsidRDefault="005728E2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28E2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28E2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080130" w:rsidRDefault="00080130" w:rsidP="00180728">
      <w:pPr>
        <w:jc w:val="both"/>
        <w:rPr>
          <w:sz w:val="24"/>
        </w:rPr>
      </w:pPr>
    </w:p>
    <w:p w:rsidR="00180728" w:rsidRDefault="005728E2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5728E2">
        <w:rPr>
          <w:sz w:val="24"/>
        </w:rPr>
        <w:tab/>
      </w:r>
      <w:r w:rsidR="00C967CF">
        <w:rPr>
          <w:sz w:val="24"/>
        </w:rPr>
        <w:t>Žádné informace o specifických konečných užitích.</w:t>
      </w:r>
    </w:p>
    <w:p w:rsidR="00C967CF" w:rsidRPr="00180728" w:rsidRDefault="00C967CF" w:rsidP="00180728">
      <w:pPr>
        <w:jc w:val="both"/>
        <w:rPr>
          <w:sz w:val="24"/>
        </w:rPr>
      </w:pPr>
    </w:p>
    <w:p w:rsidR="006B0290" w:rsidRDefault="006B0290">
      <w:pPr>
        <w:jc w:val="both"/>
        <w:rPr>
          <w:sz w:val="24"/>
          <w:u w:val="single"/>
        </w:rPr>
      </w:pPr>
    </w:p>
    <w:p w:rsidR="008C0474" w:rsidRPr="00180728" w:rsidRDefault="005728E2" w:rsidP="005728E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8:</w:t>
      </w:r>
      <w:r>
        <w:rPr>
          <w:b/>
          <w:sz w:val="24"/>
          <w:u w:val="single"/>
        </w:rPr>
        <w:tab/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5728E2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5F7A42" w:rsidRDefault="005F7A42" w:rsidP="005F7A42">
      <w:pPr>
        <w:jc w:val="both"/>
        <w:rPr>
          <w:sz w:val="24"/>
        </w:rPr>
      </w:pPr>
    </w:p>
    <w:p w:rsidR="005F7A42" w:rsidRDefault="005F7A42" w:rsidP="005F7A42"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Přípravek neobsahuje látky, pro něž jsou v České republice stanoveny nejvyšší</w:t>
      </w:r>
    </w:p>
    <w:p w:rsidR="005F7A42" w:rsidRDefault="005F7A42" w:rsidP="005F7A42"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přípustné koncentrace v pracovním ovzduší (NPK-P) :</w:t>
      </w:r>
    </w:p>
    <w:p w:rsidR="005F7A42" w:rsidRDefault="005F7A42" w:rsidP="005F7A42">
      <w:pPr>
        <w:jc w:val="both"/>
        <w:rPr>
          <w:sz w:val="24"/>
        </w:rPr>
      </w:pPr>
    </w:p>
    <w:p w:rsidR="005F7A42" w:rsidRDefault="005F7A42" w:rsidP="005F7A42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5F7A42" w:rsidRDefault="005F7A42" w:rsidP="005F7A42">
      <w:pPr>
        <w:jc w:val="both"/>
        <w:rPr>
          <w:sz w:val="24"/>
        </w:rPr>
      </w:pPr>
    </w:p>
    <w:p w:rsidR="005F7A42" w:rsidRDefault="005F7A42" w:rsidP="005F7A42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Jiné údaje o limitních hodnotách :</w:t>
      </w:r>
    </w:p>
    <w:p w:rsidR="005F7A42" w:rsidRDefault="005F7A42" w:rsidP="005F7A42">
      <w:pPr>
        <w:pStyle w:val="Odstavecseseznamem"/>
        <w:jc w:val="both"/>
        <w:rPr>
          <w:sz w:val="24"/>
        </w:rPr>
      </w:pPr>
    </w:p>
    <w:p w:rsidR="005F7A42" w:rsidRPr="000D5237" w:rsidRDefault="005F7A42" w:rsidP="005F7A42">
      <w:pPr>
        <w:pStyle w:val="Odstavecseseznamem"/>
        <w:ind w:left="708"/>
        <w:jc w:val="both"/>
        <w:rPr>
          <w:sz w:val="24"/>
        </w:rPr>
      </w:pPr>
      <w:r w:rsidRPr="000D5237">
        <w:rPr>
          <w:sz w:val="24"/>
        </w:rPr>
        <w:t>DNEL (odvozená úroveň, při které nedochází k nepříznivým účinkům)</w:t>
      </w:r>
    </w:p>
    <w:p w:rsidR="005F7A42" w:rsidRPr="000D5237" w:rsidRDefault="005F7A42" w:rsidP="005F7A42">
      <w:pPr>
        <w:pStyle w:val="Odstavecseseznamem"/>
        <w:ind w:left="708" w:firstLine="708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1997"/>
        <w:gridCol w:w="2539"/>
      </w:tblGrid>
      <w:tr w:rsidR="005F7A42" w:rsidRPr="000D5237" w:rsidTr="00E855E5">
        <w:tc>
          <w:tcPr>
            <w:tcW w:w="1813" w:type="dxa"/>
          </w:tcPr>
          <w:p w:rsidR="005F7A42" w:rsidRPr="000D5237" w:rsidRDefault="005F7A42" w:rsidP="00E855E5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F7A42" w:rsidRPr="000D5237" w:rsidRDefault="005F7A42" w:rsidP="00E855E5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5F7A42" w:rsidRPr="000D5237" w:rsidRDefault="005F7A42" w:rsidP="00E855E5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 expozice</w:t>
            </w:r>
          </w:p>
        </w:tc>
        <w:tc>
          <w:tcPr>
            <w:tcW w:w="1997" w:type="dxa"/>
            <w:tcBorders>
              <w:left w:val="nil"/>
            </w:tcBorders>
          </w:tcPr>
          <w:p w:rsidR="005F7A42" w:rsidRPr="000D5237" w:rsidRDefault="005F7A42" w:rsidP="00E855E5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539" w:type="dxa"/>
          </w:tcPr>
          <w:p w:rsidR="005F7A42" w:rsidRPr="000D5237" w:rsidRDefault="005F7A42" w:rsidP="00E855E5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080130" w:rsidRPr="000D5237" w:rsidTr="00E855E5">
        <w:tc>
          <w:tcPr>
            <w:tcW w:w="1813" w:type="dxa"/>
          </w:tcPr>
          <w:p w:rsidR="00080130" w:rsidRDefault="00080130" w:rsidP="00080130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080130" w:rsidRDefault="00080130" w:rsidP="0008013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080130" w:rsidRDefault="00080130" w:rsidP="0008013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080130" w:rsidRDefault="00080130" w:rsidP="00080130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080130" w:rsidRDefault="00080130" w:rsidP="00080130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080130" w:rsidRDefault="00080130" w:rsidP="00080130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175 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(pracovník)</w:t>
            </w:r>
          </w:p>
          <w:p w:rsidR="00080130" w:rsidRPr="005F2D47" w:rsidRDefault="00080130" w:rsidP="00080130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52 </w:t>
            </w:r>
            <w:r>
              <w:rPr>
                <w:lang w:val="en-GB"/>
              </w:rPr>
              <w:t>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</w:t>
            </w:r>
            <w:r>
              <w:rPr>
                <w:lang w:val="en-GB"/>
              </w:rPr>
              <w:t>spotřebitel)</w:t>
            </w:r>
          </w:p>
        </w:tc>
      </w:tr>
      <w:tr w:rsidR="00080130" w:rsidRPr="000D5237" w:rsidTr="00E855E5">
        <w:tc>
          <w:tcPr>
            <w:tcW w:w="1813" w:type="dxa"/>
          </w:tcPr>
          <w:p w:rsidR="00080130" w:rsidRDefault="00080130" w:rsidP="00080130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080130" w:rsidRDefault="00080130" w:rsidP="0008013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080130" w:rsidRDefault="00080130" w:rsidP="0008013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1997" w:type="dxa"/>
          </w:tcPr>
          <w:p w:rsidR="00080130" w:rsidRDefault="00080130" w:rsidP="00080130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080130" w:rsidRDefault="00080130" w:rsidP="00080130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080130" w:rsidRDefault="00080130" w:rsidP="0008013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15 mg.kg / den (spotřebitel)</w:t>
            </w:r>
          </w:p>
        </w:tc>
      </w:tr>
      <w:tr w:rsidR="00080130" w:rsidRPr="000D5237" w:rsidTr="00E855E5">
        <w:tc>
          <w:tcPr>
            <w:tcW w:w="1813" w:type="dxa"/>
          </w:tcPr>
          <w:p w:rsidR="00080130" w:rsidRDefault="00080130" w:rsidP="00080130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080130" w:rsidRDefault="00080130" w:rsidP="0008013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080130" w:rsidRDefault="00080130" w:rsidP="0008013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080130" w:rsidRDefault="00080130" w:rsidP="00080130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080130" w:rsidRDefault="00080130" w:rsidP="00080130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080130" w:rsidRDefault="00080130" w:rsidP="0008013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2750 mg.kg / den (pracovník)</w:t>
            </w:r>
          </w:p>
          <w:p w:rsidR="00080130" w:rsidRDefault="00080130" w:rsidP="0008013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1650 mg.kg / den (spotřebitel)</w:t>
            </w:r>
          </w:p>
        </w:tc>
      </w:tr>
    </w:tbl>
    <w:p w:rsidR="005F7A42" w:rsidRPr="00E3023C" w:rsidRDefault="005F7A42" w:rsidP="005F7A42">
      <w:pPr>
        <w:jc w:val="both"/>
        <w:rPr>
          <w:sz w:val="24"/>
        </w:rPr>
      </w:pPr>
      <w:r w:rsidRPr="00E3023C">
        <w:rPr>
          <w:sz w:val="24"/>
        </w:rPr>
        <w:t xml:space="preserve">     </w:t>
      </w:r>
      <w:r w:rsidRPr="00E3023C">
        <w:rPr>
          <w:sz w:val="24"/>
        </w:rPr>
        <w:tab/>
      </w:r>
    </w:p>
    <w:p w:rsidR="005F7A42" w:rsidRDefault="005F7A42" w:rsidP="005F7A42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PNEC</w:t>
      </w:r>
      <w:r w:rsidRPr="000D5237">
        <w:rPr>
          <w:sz w:val="24"/>
        </w:rPr>
        <w:t xml:space="preserve"> </w:t>
      </w:r>
      <w:r>
        <w:rPr>
          <w:sz w:val="24"/>
        </w:rPr>
        <w:t>(odhad koncentrace</w:t>
      </w:r>
      <w:r w:rsidRPr="000D5237">
        <w:rPr>
          <w:sz w:val="24"/>
        </w:rPr>
        <w:t>, při které nedochází k nepříznivým účinkům)</w:t>
      </w:r>
    </w:p>
    <w:p w:rsidR="005F7A42" w:rsidRDefault="005F7A42" w:rsidP="005F7A42">
      <w:pPr>
        <w:jc w:val="both"/>
        <w:rPr>
          <w:sz w:val="24"/>
        </w:rPr>
      </w:pPr>
    </w:p>
    <w:tbl>
      <w:tblPr>
        <w:tblW w:w="65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4111"/>
      </w:tblGrid>
      <w:tr w:rsidR="00080130" w:rsidTr="00080130">
        <w:tc>
          <w:tcPr>
            <w:tcW w:w="2410" w:type="dxa"/>
          </w:tcPr>
          <w:p w:rsidR="00080130" w:rsidRDefault="00080130" w:rsidP="0008013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4111" w:type="dxa"/>
          </w:tcPr>
          <w:p w:rsidR="00080130" w:rsidRDefault="00080130" w:rsidP="00080130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</w:tr>
      <w:tr w:rsidR="00080130" w:rsidRPr="0032765D" w:rsidTr="00080130">
        <w:tc>
          <w:tcPr>
            <w:tcW w:w="2410" w:type="dxa"/>
          </w:tcPr>
          <w:p w:rsidR="00080130" w:rsidRDefault="00080130" w:rsidP="0008013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4111" w:type="dxa"/>
          </w:tcPr>
          <w:p w:rsidR="00080130" w:rsidRPr="0032765D" w:rsidRDefault="00080130" w:rsidP="0008013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0,24 mg/l</w:t>
            </w:r>
          </w:p>
        </w:tc>
      </w:tr>
      <w:tr w:rsidR="00080130" w:rsidRPr="0032765D" w:rsidTr="00080130">
        <w:tc>
          <w:tcPr>
            <w:tcW w:w="2410" w:type="dxa"/>
          </w:tcPr>
          <w:p w:rsidR="00080130" w:rsidRDefault="00080130" w:rsidP="0008013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4111" w:type="dxa"/>
          </w:tcPr>
          <w:p w:rsidR="00080130" w:rsidRPr="0032765D" w:rsidRDefault="00080130" w:rsidP="0008013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0,024 mg/l</w:t>
            </w:r>
          </w:p>
        </w:tc>
      </w:tr>
      <w:tr w:rsidR="00080130" w:rsidRPr="00927D1C" w:rsidTr="00080130">
        <w:tc>
          <w:tcPr>
            <w:tcW w:w="2410" w:type="dxa"/>
          </w:tcPr>
          <w:p w:rsidR="00080130" w:rsidRDefault="00080130" w:rsidP="0008013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4111" w:type="dxa"/>
          </w:tcPr>
          <w:p w:rsidR="00080130" w:rsidRPr="00927D1C" w:rsidRDefault="00080130" w:rsidP="0008013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0,071 mg/l</w:t>
            </w:r>
          </w:p>
        </w:tc>
      </w:tr>
      <w:tr w:rsidR="00215CB6" w:rsidRPr="00927D1C" w:rsidTr="00080130">
        <w:tc>
          <w:tcPr>
            <w:tcW w:w="2410" w:type="dxa"/>
          </w:tcPr>
          <w:p w:rsidR="00215CB6" w:rsidRDefault="00215CB6" w:rsidP="00215CB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4111" w:type="dxa"/>
          </w:tcPr>
          <w:p w:rsidR="00215CB6" w:rsidRPr="005F2D47" w:rsidRDefault="00215CB6" w:rsidP="00215CB6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5,45 mg/kg</w:t>
            </w:r>
          </w:p>
        </w:tc>
      </w:tr>
      <w:tr w:rsidR="00215CB6" w:rsidRPr="00927D1C" w:rsidTr="00080130">
        <w:tc>
          <w:tcPr>
            <w:tcW w:w="2410" w:type="dxa"/>
          </w:tcPr>
          <w:p w:rsidR="00215CB6" w:rsidRDefault="00215CB6" w:rsidP="00215CB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4111" w:type="dxa"/>
          </w:tcPr>
          <w:p w:rsidR="00215CB6" w:rsidRDefault="00215CB6" w:rsidP="00215CB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0,545 mg/kg</w:t>
            </w:r>
          </w:p>
        </w:tc>
      </w:tr>
      <w:tr w:rsidR="00215CB6" w:rsidRPr="00927D1C" w:rsidTr="00080130">
        <w:tc>
          <w:tcPr>
            <w:tcW w:w="2410" w:type="dxa"/>
          </w:tcPr>
          <w:p w:rsidR="00215CB6" w:rsidRDefault="00215CB6" w:rsidP="00215CB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4111" w:type="dxa"/>
          </w:tcPr>
          <w:p w:rsidR="00215CB6" w:rsidRDefault="00215CB6" w:rsidP="00215CB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0,946 mg/kg</w:t>
            </w:r>
          </w:p>
        </w:tc>
      </w:tr>
      <w:tr w:rsidR="00215CB6" w:rsidRPr="00927D1C" w:rsidTr="00080130">
        <w:tc>
          <w:tcPr>
            <w:tcW w:w="2410" w:type="dxa"/>
          </w:tcPr>
          <w:p w:rsidR="00215CB6" w:rsidRDefault="00215CB6" w:rsidP="00215CB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4111" w:type="dxa"/>
          </w:tcPr>
          <w:p w:rsidR="00215CB6" w:rsidRDefault="00215CB6" w:rsidP="00215CB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10000 mg/l</w:t>
            </w:r>
          </w:p>
        </w:tc>
      </w:tr>
    </w:tbl>
    <w:p w:rsidR="005F7A42" w:rsidRDefault="005F7A42" w:rsidP="005F7A42">
      <w:pPr>
        <w:jc w:val="both"/>
        <w:rPr>
          <w:sz w:val="24"/>
        </w:rPr>
      </w:pPr>
    </w:p>
    <w:p w:rsidR="00391696" w:rsidRDefault="00391696" w:rsidP="005F7A42">
      <w:pPr>
        <w:jc w:val="both"/>
        <w:rPr>
          <w:sz w:val="24"/>
        </w:rPr>
      </w:pPr>
    </w:p>
    <w:p w:rsidR="000F5C3E" w:rsidRDefault="000F5C3E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5728E2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</w:t>
      </w:r>
      <w:r w:rsidR="00080130">
        <w:rPr>
          <w:sz w:val="24"/>
        </w:rPr>
        <w:t xml:space="preserve"> </w:t>
      </w:r>
      <w:r w:rsidR="006F437A">
        <w:rPr>
          <w:sz w:val="24"/>
        </w:rPr>
        <w:t>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 w:rsidR="005F7A42">
        <w:rPr>
          <w:sz w:val="24"/>
        </w:rPr>
        <w:t>Těsně přiléhavé ochranné brýle</w:t>
      </w:r>
      <w:r>
        <w:rPr>
          <w:sz w:val="24"/>
        </w:rPr>
        <w:t>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6F437A" w:rsidRPr="004B2BB8" w:rsidRDefault="006F437A" w:rsidP="001030E6">
      <w:pPr>
        <w:jc w:val="both"/>
        <w:rPr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6F437A" w:rsidRDefault="00271ECD" w:rsidP="00271ECD">
      <w:pPr>
        <w:jc w:val="both"/>
        <w:rPr>
          <w:sz w:val="24"/>
        </w:rPr>
      </w:pPr>
      <w:r>
        <w:rPr>
          <w:sz w:val="24"/>
        </w:rPr>
        <w:tab/>
        <w:t>Nevyžaduje se.</w:t>
      </w:r>
    </w:p>
    <w:p w:rsidR="004B2BB8" w:rsidRDefault="004B2BB8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5F7A42" w:rsidRDefault="005F7A4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64595" w:rsidRPr="009F765F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9F765F" w:rsidRDefault="009F765F" w:rsidP="009F765F">
      <w:pPr>
        <w:ind w:left="708"/>
        <w:jc w:val="both"/>
        <w:rPr>
          <w:sz w:val="24"/>
        </w:rPr>
      </w:pPr>
    </w:p>
    <w:p w:rsidR="00391696" w:rsidRPr="009F765F" w:rsidRDefault="00391696" w:rsidP="00215CB6">
      <w:pPr>
        <w:jc w:val="both"/>
        <w:rPr>
          <w:sz w:val="24"/>
        </w:rPr>
      </w:pPr>
    </w:p>
    <w:p w:rsidR="008C0474" w:rsidRDefault="005728E2" w:rsidP="005728E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9:</w:t>
      </w:r>
      <w:r>
        <w:rPr>
          <w:b/>
          <w:sz w:val="24"/>
          <w:u w:val="single"/>
        </w:rPr>
        <w:tab/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9208F2" w:rsidP="009208F2">
      <w:pPr>
        <w:numPr>
          <w:ilvl w:val="1"/>
          <w:numId w:val="39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66258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vzhled </w:t>
      </w:r>
      <w:r w:rsidR="00434BC7">
        <w:rPr>
          <w:sz w:val="24"/>
        </w:rPr>
        <w:t xml:space="preserve">(při </w:t>
      </w:r>
      <w:smartTag w:uri="urn:schemas-microsoft-com:office:smarttags" w:element="metricconverter">
        <w:smartTagPr>
          <w:attr w:name="ProductID" w:val="20ﾰC"/>
        </w:smartTagPr>
        <w:r w:rsidR="00434BC7">
          <w:rPr>
            <w:sz w:val="24"/>
          </w:rPr>
          <w:t>20°C</w:t>
        </w:r>
      </w:smartTag>
      <w:r w:rsidR="00046929">
        <w:rPr>
          <w:sz w:val="24"/>
        </w:rPr>
        <w:t xml:space="preserve">) : </w:t>
      </w:r>
      <w:r w:rsidR="00391696">
        <w:rPr>
          <w:sz w:val="24"/>
        </w:rPr>
        <w:t>žlutý</w:t>
      </w:r>
      <w:r w:rsidR="00434BC7">
        <w:rPr>
          <w:sz w:val="24"/>
        </w:rPr>
        <w:t xml:space="preserve"> </w:t>
      </w:r>
      <w:r w:rsidR="00215CB6">
        <w:rPr>
          <w:sz w:val="24"/>
        </w:rPr>
        <w:t>– tmavě zelený</w:t>
      </w:r>
      <w:r w:rsidR="00FC0804">
        <w:rPr>
          <w:sz w:val="24"/>
        </w:rPr>
        <w:t xml:space="preserve"> </w:t>
      </w:r>
      <w:r w:rsidR="00434BC7">
        <w:rPr>
          <w:sz w:val="24"/>
        </w:rPr>
        <w:t>gel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</w:t>
      </w:r>
      <w:r w:rsidR="0055206E">
        <w:rPr>
          <w:sz w:val="24"/>
        </w:rPr>
        <w:t xml:space="preserve"> </w:t>
      </w:r>
      <w:r>
        <w:rPr>
          <w:sz w:val="24"/>
        </w:rPr>
        <w:t>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Pr="00271ECD" w:rsidRDefault="00FC0804" w:rsidP="00080130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pH : 6 – 8 </w:t>
      </w:r>
      <w:r w:rsidR="0043731E">
        <w:rPr>
          <w:sz w:val="24"/>
        </w:rPr>
        <w:t xml:space="preserve"> </w:t>
      </w:r>
      <w:r w:rsidR="00080130">
        <w:rPr>
          <w:sz w:val="24"/>
        </w:rPr>
        <w:t xml:space="preserve"> 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FC0804" w:rsidRDefault="00C0477E" w:rsidP="0039169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215CB6" w:rsidRPr="00391696" w:rsidRDefault="00215CB6" w:rsidP="00215CB6">
      <w:pPr>
        <w:jc w:val="both"/>
        <w:rPr>
          <w:sz w:val="24"/>
        </w:rPr>
      </w:pPr>
    </w:p>
    <w:p w:rsidR="000F5C3E" w:rsidRPr="005F7A42" w:rsidRDefault="00C0477E" w:rsidP="005F7A4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</w:t>
      </w:r>
      <w:r w:rsidR="00FC0804">
        <w:rPr>
          <w:sz w:val="24"/>
        </w:rPr>
        <w:t xml:space="preserve"> </w:t>
      </w:r>
      <w:r w:rsidR="001A16B5">
        <w:rPr>
          <w:sz w:val="24"/>
        </w:rPr>
        <w:t>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434BC7">
        <w:rPr>
          <w:sz w:val="24"/>
        </w:rPr>
        <w:t>cca 1</w:t>
      </w:r>
      <w:r w:rsidR="004A25E9">
        <w:rPr>
          <w:sz w:val="24"/>
        </w:rPr>
        <w:t xml:space="preserve"> 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</w:t>
      </w:r>
      <w:r w:rsidR="00FC0804">
        <w:rPr>
          <w:sz w:val="24"/>
        </w:rPr>
        <w:t xml:space="preserve"> </w:t>
      </w:r>
      <w:r w:rsidR="001A16B5">
        <w:rPr>
          <w:sz w:val="24"/>
        </w:rPr>
        <w:t>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</w:t>
      </w:r>
      <w:r w:rsidR="00FC0804">
        <w:rPr>
          <w:sz w:val="24"/>
        </w:rPr>
        <w:t xml:space="preserve"> </w:t>
      </w:r>
      <w:r w:rsidR="001A16B5">
        <w:rPr>
          <w:sz w:val="24"/>
        </w:rPr>
        <w:t>složky nejsou oxidující</w:t>
      </w:r>
    </w:p>
    <w:p w:rsidR="004A25E9" w:rsidRDefault="004A25E9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9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864595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1A16B5" w:rsidRDefault="001A16B5" w:rsidP="001A16B5">
      <w:pPr>
        <w:jc w:val="both"/>
        <w:rPr>
          <w:sz w:val="24"/>
        </w:rPr>
      </w:pPr>
    </w:p>
    <w:p w:rsidR="00864595" w:rsidRDefault="00864595" w:rsidP="001A16B5">
      <w:pPr>
        <w:jc w:val="both"/>
        <w:rPr>
          <w:sz w:val="24"/>
        </w:rPr>
      </w:pPr>
    </w:p>
    <w:p w:rsidR="008C0474" w:rsidRPr="00864595" w:rsidRDefault="009208F2" w:rsidP="0086459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</w:t>
      </w:r>
      <w:r w:rsidR="00864595" w:rsidRPr="00864595">
        <w:rPr>
          <w:b/>
          <w:sz w:val="24"/>
          <w:u w:val="single"/>
        </w:rPr>
        <w:t>:</w:t>
      </w:r>
      <w:r w:rsidR="00864595" w:rsidRPr="00864595">
        <w:rPr>
          <w:b/>
          <w:sz w:val="24"/>
          <w:u w:val="single"/>
        </w:rPr>
        <w:tab/>
      </w:r>
      <w:r w:rsidR="00C967CF">
        <w:rPr>
          <w:b/>
          <w:sz w:val="24"/>
          <w:u w:val="single"/>
        </w:rPr>
        <w:t>Stálost a re</w:t>
      </w:r>
      <w:r w:rsidR="000B4030">
        <w:rPr>
          <w:b/>
          <w:sz w:val="24"/>
          <w:u w:val="single"/>
        </w:rPr>
        <w:t>a</w:t>
      </w:r>
      <w:r w:rsidR="00C967CF"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9208F2" w:rsidP="009208F2">
      <w:pPr>
        <w:numPr>
          <w:ilvl w:val="1"/>
          <w:numId w:val="4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5F7A42" w:rsidRDefault="005F7A42" w:rsidP="001A16B5">
      <w:pPr>
        <w:jc w:val="both"/>
        <w:rPr>
          <w:sz w:val="24"/>
        </w:rPr>
      </w:pPr>
    </w:p>
    <w:p w:rsidR="009208F2" w:rsidRDefault="009208F2" w:rsidP="009208F2">
      <w:pPr>
        <w:numPr>
          <w:ilvl w:val="1"/>
          <w:numId w:val="4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391696" w:rsidRDefault="00391696" w:rsidP="001A16B5">
      <w:pPr>
        <w:jc w:val="both"/>
        <w:rPr>
          <w:sz w:val="24"/>
        </w:rPr>
      </w:pPr>
    </w:p>
    <w:p w:rsidR="008944F9" w:rsidRDefault="00864595" w:rsidP="008944F9">
      <w:pPr>
        <w:numPr>
          <w:ilvl w:val="1"/>
          <w:numId w:val="4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864595" w:rsidP="008944F9">
      <w:pPr>
        <w:numPr>
          <w:ilvl w:val="1"/>
          <w:numId w:val="4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</w:t>
      </w:r>
      <w:r w:rsidR="00080130">
        <w:rPr>
          <w:sz w:val="24"/>
          <w:u w:val="single"/>
        </w:rPr>
        <w:t xml:space="preserve"> </w:t>
      </w:r>
      <w:r w:rsidR="008944F9">
        <w:rPr>
          <w:sz w:val="24"/>
          <w:u w:val="single"/>
        </w:rPr>
        <w:t>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55206E" w:rsidRDefault="0055206E" w:rsidP="008944F9">
      <w:pPr>
        <w:jc w:val="both"/>
        <w:rPr>
          <w:sz w:val="24"/>
        </w:rPr>
      </w:pPr>
    </w:p>
    <w:p w:rsidR="008944F9" w:rsidRDefault="00864595" w:rsidP="008944F9">
      <w:pPr>
        <w:numPr>
          <w:ilvl w:val="1"/>
          <w:numId w:val="4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</w:t>
      </w:r>
      <w:r w:rsidR="00FC0804">
        <w:rPr>
          <w:sz w:val="24"/>
        </w:rPr>
        <w:t xml:space="preserve"> </w:t>
      </w:r>
      <w:r>
        <w:rPr>
          <w:sz w:val="24"/>
        </w:rPr>
        <w:t>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0F5C3E" w:rsidRDefault="000F5C3E" w:rsidP="008944F9">
      <w:pPr>
        <w:jc w:val="both"/>
        <w:rPr>
          <w:sz w:val="24"/>
        </w:rPr>
      </w:pPr>
    </w:p>
    <w:p w:rsidR="00215CB6" w:rsidRDefault="00215CB6" w:rsidP="008944F9">
      <w:pPr>
        <w:jc w:val="both"/>
        <w:rPr>
          <w:sz w:val="24"/>
        </w:rPr>
      </w:pPr>
    </w:p>
    <w:p w:rsidR="00215CB6" w:rsidRDefault="00215CB6" w:rsidP="008944F9">
      <w:pPr>
        <w:jc w:val="both"/>
        <w:rPr>
          <w:sz w:val="24"/>
        </w:rPr>
      </w:pPr>
    </w:p>
    <w:p w:rsidR="008944F9" w:rsidRDefault="00864595" w:rsidP="008944F9">
      <w:pPr>
        <w:numPr>
          <w:ilvl w:val="1"/>
          <w:numId w:val="4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C967CF" w:rsidRDefault="00C967CF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850EE8" w:rsidRDefault="009208F2" w:rsidP="0086459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11</w:t>
      </w:r>
      <w:r w:rsidR="00864595">
        <w:rPr>
          <w:b/>
          <w:sz w:val="24"/>
          <w:u w:val="single"/>
        </w:rPr>
        <w:t>:</w:t>
      </w:r>
      <w:r w:rsidR="00864595">
        <w:rPr>
          <w:b/>
          <w:sz w:val="24"/>
          <w:u w:val="single"/>
        </w:rPr>
        <w:tab/>
        <w:t>T</w:t>
      </w:r>
      <w:r w:rsidR="00850EE8">
        <w:rPr>
          <w:b/>
          <w:sz w:val="24"/>
          <w:u w:val="single"/>
        </w:rPr>
        <w:t>oxikologické inform</w:t>
      </w:r>
      <w:r w:rsidR="00C967CF">
        <w:rPr>
          <w:b/>
          <w:sz w:val="24"/>
          <w:u w:val="single"/>
        </w:rPr>
        <w:t xml:space="preserve">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9208F2" w:rsidP="009208F2">
      <w:pPr>
        <w:numPr>
          <w:ilvl w:val="1"/>
          <w:numId w:val="41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5F7A42" w:rsidRDefault="005F7A42" w:rsidP="005F7A42">
      <w:pPr>
        <w:ind w:left="480"/>
        <w:jc w:val="both"/>
        <w:rPr>
          <w:sz w:val="24"/>
          <w:u w:val="single"/>
        </w:rPr>
      </w:pPr>
    </w:p>
    <w:p w:rsidR="005F7A42" w:rsidRPr="004B2BB8" w:rsidRDefault="005F7A42" w:rsidP="005F7A42">
      <w:pPr>
        <w:ind w:firstLine="708"/>
        <w:jc w:val="both"/>
        <w:rPr>
          <w:i/>
          <w:sz w:val="24"/>
        </w:rPr>
      </w:pPr>
      <w:r>
        <w:rPr>
          <w:i/>
          <w:sz w:val="24"/>
        </w:rPr>
        <w:t xml:space="preserve">akutní toxicita </w:t>
      </w:r>
      <w:r w:rsidRPr="004B2BB8">
        <w:rPr>
          <w:i/>
          <w:sz w:val="24"/>
        </w:rPr>
        <w:t>:</w:t>
      </w:r>
    </w:p>
    <w:p w:rsidR="005F7A42" w:rsidRDefault="0055206E" w:rsidP="005F7A42">
      <w:pPr>
        <w:ind w:left="54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 w:rsidR="005F7A42" w:rsidRDefault="005F7A42" w:rsidP="005F7A42">
      <w:pPr>
        <w:ind w:left="540"/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žíravost/dráždivost pro kůži :</w:t>
      </w:r>
    </w:p>
    <w:p w:rsidR="005F7A42" w:rsidRDefault="0055206E" w:rsidP="005F7A42">
      <w:pPr>
        <w:ind w:left="540"/>
        <w:jc w:val="both"/>
        <w:rPr>
          <w:sz w:val="24"/>
        </w:rPr>
      </w:pPr>
      <w:r>
        <w:rPr>
          <w:sz w:val="24"/>
        </w:rPr>
        <w:tab/>
        <w:t>Přípravek je dráždivý při kontaktu s kůží.</w:t>
      </w:r>
    </w:p>
    <w:p w:rsidR="005F7A42" w:rsidRDefault="005F7A42" w:rsidP="005F7A42">
      <w:pPr>
        <w:ind w:left="540"/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vážné poškození/podráždění očí :</w:t>
      </w:r>
    </w:p>
    <w:p w:rsidR="005F7A42" w:rsidRDefault="005F7A42" w:rsidP="005F7A4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Přípravek může způsobit vážné  poškození očí.</w:t>
      </w:r>
    </w:p>
    <w:p w:rsidR="005F7A42" w:rsidRDefault="005F7A42" w:rsidP="005F7A42">
      <w:pPr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senzibilizace dýchacích cest/senzibilizace kůže :</w:t>
      </w:r>
    </w:p>
    <w:p w:rsidR="005F7A42" w:rsidRPr="0066258E" w:rsidRDefault="005F7A42" w:rsidP="005F7A4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5F7A42" w:rsidRDefault="005F7A42" w:rsidP="005F7A42">
      <w:pPr>
        <w:ind w:left="540"/>
        <w:jc w:val="both"/>
        <w:rPr>
          <w:sz w:val="24"/>
          <w:szCs w:val="24"/>
        </w:rPr>
      </w:pPr>
    </w:p>
    <w:p w:rsidR="005F7A42" w:rsidRPr="009B25D5" w:rsidRDefault="005F7A42" w:rsidP="005F7A42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mutagenita v zárodečných buňkách :</w:t>
      </w:r>
    </w:p>
    <w:p w:rsidR="005F7A42" w:rsidRDefault="005F7A42" w:rsidP="005F7A4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 složky přípravku nejsou klasifikovány jako mutagenní.</w:t>
      </w:r>
    </w:p>
    <w:p w:rsidR="005F7A42" w:rsidRDefault="005F7A42" w:rsidP="005F7A42">
      <w:pPr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karcinogenita :</w:t>
      </w:r>
    </w:p>
    <w:p w:rsidR="005F7A42" w:rsidRDefault="005F7A42" w:rsidP="005F7A4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 složky přípravku nejsou klasifikovány jako karcinogenní.</w:t>
      </w:r>
    </w:p>
    <w:p w:rsidR="00391696" w:rsidRDefault="00391696" w:rsidP="005F7A42">
      <w:pPr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reprodukci :</w:t>
      </w:r>
    </w:p>
    <w:p w:rsidR="005F7A42" w:rsidRDefault="00937579" w:rsidP="005F7A42">
      <w:pPr>
        <w:ind w:left="708"/>
        <w:jc w:val="both"/>
        <w:rPr>
          <w:sz w:val="24"/>
        </w:rPr>
      </w:pPr>
      <w:r>
        <w:rPr>
          <w:sz w:val="24"/>
        </w:rPr>
        <w:t>Pro přípravek nestanovena, složky přípravku nejsou klasifikovány jako toxické pro reprodukci.</w:t>
      </w:r>
    </w:p>
    <w:p w:rsidR="005F7A42" w:rsidRDefault="005F7A42" w:rsidP="005F7A42">
      <w:pPr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5F7A42" w:rsidRDefault="00215CB6" w:rsidP="00215CB6">
      <w:pPr>
        <w:ind w:left="540"/>
        <w:jc w:val="both"/>
        <w:rPr>
          <w:sz w:val="24"/>
        </w:rPr>
      </w:pPr>
      <w:r>
        <w:rPr>
          <w:sz w:val="24"/>
        </w:rPr>
        <w:tab/>
        <w:t xml:space="preserve">Množství obsažených složek je pod limitem pro klasifikaci přípravku. </w:t>
      </w:r>
    </w:p>
    <w:p w:rsidR="0055206E" w:rsidRDefault="0055206E" w:rsidP="00FC0804">
      <w:pPr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5F7A42" w:rsidRDefault="005F7A42" w:rsidP="005F7A42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5F7A42" w:rsidRDefault="005F7A42" w:rsidP="005F7A42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5F7A42" w:rsidRDefault="005F7A42" w:rsidP="005F7A42">
      <w:pPr>
        <w:ind w:left="540"/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5F7A42" w:rsidRDefault="005F7A42" w:rsidP="005F7A42">
      <w:pPr>
        <w:ind w:left="480"/>
        <w:jc w:val="both"/>
        <w:rPr>
          <w:sz w:val="24"/>
          <w:u w:val="single"/>
        </w:rPr>
      </w:pPr>
      <w:r>
        <w:rPr>
          <w:i/>
          <w:sz w:val="24"/>
        </w:rPr>
        <w:tab/>
      </w:r>
      <w:r>
        <w:rPr>
          <w:rStyle w:val="hps"/>
          <w:sz w:val="24"/>
          <w:szCs w:val="24"/>
        </w:rPr>
        <w:t>Žádné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toxikologické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informace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produktu nejsou k dispozici</w:t>
      </w:r>
      <w:r>
        <w:rPr>
          <w:sz w:val="24"/>
          <w:szCs w:val="24"/>
        </w:rPr>
        <w:t>.</w:t>
      </w:r>
    </w:p>
    <w:p w:rsidR="00046929" w:rsidRPr="005F7A42" w:rsidRDefault="00046929" w:rsidP="005F7A42">
      <w:pPr>
        <w:jc w:val="both"/>
        <w:rPr>
          <w:sz w:val="24"/>
        </w:rPr>
      </w:pPr>
    </w:p>
    <w:p w:rsidR="00FC0804" w:rsidRDefault="00FC0804" w:rsidP="00B70C25">
      <w:pPr>
        <w:jc w:val="both"/>
        <w:rPr>
          <w:sz w:val="24"/>
        </w:rPr>
      </w:pPr>
    </w:p>
    <w:p w:rsidR="00215CB6" w:rsidRDefault="00215CB6" w:rsidP="00B70C25">
      <w:pPr>
        <w:jc w:val="both"/>
        <w:rPr>
          <w:sz w:val="24"/>
        </w:rPr>
      </w:pPr>
    </w:p>
    <w:p w:rsidR="00B70C25" w:rsidRDefault="009208F2" w:rsidP="0086459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12</w:t>
      </w:r>
      <w:r w:rsidR="00864595">
        <w:rPr>
          <w:b/>
          <w:sz w:val="24"/>
          <w:u w:val="single"/>
        </w:rPr>
        <w:t>:</w:t>
      </w:r>
      <w:r w:rsidR="00864595">
        <w:rPr>
          <w:b/>
          <w:sz w:val="24"/>
          <w:u w:val="single"/>
        </w:rPr>
        <w:tab/>
      </w:r>
      <w:r w:rsidR="00C967CF">
        <w:rPr>
          <w:b/>
          <w:sz w:val="24"/>
          <w:u w:val="single"/>
        </w:rPr>
        <w:t xml:space="preserve">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9208F2" w:rsidP="009208F2">
      <w:pPr>
        <w:numPr>
          <w:ilvl w:val="1"/>
          <w:numId w:val="42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5F7A42" w:rsidRDefault="005F7A42" w:rsidP="005F7A42">
      <w:pPr>
        <w:ind w:left="480"/>
        <w:jc w:val="both"/>
        <w:rPr>
          <w:sz w:val="24"/>
          <w:u w:val="single"/>
        </w:rPr>
      </w:pPr>
    </w:p>
    <w:p w:rsidR="000F5C3E" w:rsidRDefault="00C21822" w:rsidP="005F7A42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0F5C3E" w:rsidRDefault="000F5C3E" w:rsidP="00C21822">
      <w:pPr>
        <w:ind w:left="540"/>
        <w:jc w:val="both"/>
        <w:rPr>
          <w:sz w:val="24"/>
        </w:rPr>
      </w:pPr>
    </w:p>
    <w:p w:rsidR="008C0474" w:rsidRDefault="009208F2" w:rsidP="009208F2">
      <w:pPr>
        <w:numPr>
          <w:ilvl w:val="1"/>
          <w:numId w:val="4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5F7A42" w:rsidRPr="00C21822" w:rsidRDefault="005F7A42" w:rsidP="005F7A42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9208F2" w:rsidRPr="0084656B" w:rsidRDefault="00C21822" w:rsidP="009208F2">
      <w:pPr>
        <w:ind w:left="540"/>
        <w:jc w:val="both"/>
        <w:rPr>
          <w:color w:val="000000"/>
          <w:sz w:val="24"/>
        </w:rPr>
      </w:pPr>
      <w:r>
        <w:rPr>
          <w:sz w:val="24"/>
        </w:rPr>
        <w:tab/>
      </w:r>
      <w:r w:rsidR="009208F2" w:rsidRPr="0084656B">
        <w:rPr>
          <w:color w:val="000000"/>
          <w:sz w:val="24"/>
        </w:rPr>
        <w:t xml:space="preserve">Povrchově aktivní látky obsaženy v tomto přípravku jsou v souladu s kriterii </w:t>
      </w:r>
      <w:r w:rsidR="009208F2" w:rsidRPr="0084656B">
        <w:rPr>
          <w:color w:val="000000"/>
          <w:sz w:val="24"/>
        </w:rPr>
        <w:tab/>
        <w:t>biodegradability podle Nařízení EU č.648/2004 o detergentech. Údaje potvrzující toto</w:t>
      </w:r>
    </w:p>
    <w:p w:rsidR="009208F2" w:rsidRPr="0084656B" w:rsidRDefault="009208F2" w:rsidP="009208F2">
      <w:pPr>
        <w:ind w:left="540"/>
        <w:jc w:val="both"/>
        <w:rPr>
          <w:color w:val="000000"/>
          <w:sz w:val="24"/>
        </w:rPr>
      </w:pPr>
      <w:r w:rsidRPr="0084656B">
        <w:rPr>
          <w:color w:val="000000"/>
          <w:sz w:val="24"/>
        </w:rPr>
        <w:t xml:space="preserve"> </w:t>
      </w:r>
      <w:r w:rsidRPr="0084656B">
        <w:rPr>
          <w:color w:val="000000"/>
          <w:sz w:val="24"/>
        </w:rPr>
        <w:tab/>
        <w:t>prohlášení jsou k dispozici kompetentním institucím členských států EU na jejich</w:t>
      </w:r>
    </w:p>
    <w:p w:rsidR="00C21822" w:rsidRPr="0084656B" w:rsidRDefault="009208F2" w:rsidP="009208F2">
      <w:pPr>
        <w:ind w:left="540"/>
        <w:jc w:val="both"/>
        <w:rPr>
          <w:color w:val="000000"/>
          <w:sz w:val="24"/>
        </w:rPr>
      </w:pPr>
      <w:r w:rsidRPr="0084656B">
        <w:rPr>
          <w:color w:val="000000"/>
          <w:sz w:val="24"/>
        </w:rPr>
        <w:t xml:space="preserve"> </w:t>
      </w:r>
      <w:r w:rsidRPr="0084656B">
        <w:rPr>
          <w:color w:val="000000"/>
          <w:sz w:val="24"/>
        </w:rPr>
        <w:tab/>
        <w:t>přímou žádost nebo na žádost výrobce detergentu.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5F7A42" w:rsidRDefault="005F7A42" w:rsidP="005F7A42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5F7A42" w:rsidRDefault="005F7A42" w:rsidP="005F7A42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5F7A42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 w:rsidR="005F7A42" w:rsidRPr="00C21822" w:rsidRDefault="005F7A42" w:rsidP="005F7A42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Přípravek nesplňuje kriteria pro zařazení,</w:t>
      </w:r>
      <w:r w:rsidR="00391696">
        <w:rPr>
          <w:sz w:val="24"/>
        </w:rPr>
        <w:t xml:space="preserve"> </w:t>
      </w:r>
      <w:r>
        <w:rPr>
          <w:sz w:val="24"/>
        </w:rPr>
        <w:t xml:space="preserve">obsažené látky nepatří mezi látky PBT a </w:t>
      </w:r>
      <w:r>
        <w:rPr>
          <w:sz w:val="24"/>
        </w:rPr>
        <w:tab/>
        <w:t>vPvB.</w:t>
      </w:r>
    </w:p>
    <w:p w:rsidR="00391696" w:rsidRDefault="00391696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5F7A42" w:rsidRDefault="005F7A42" w:rsidP="005F7A42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8C0474" w:rsidRDefault="008C0474">
      <w:pPr>
        <w:jc w:val="both"/>
        <w:rPr>
          <w:sz w:val="24"/>
        </w:rPr>
      </w:pPr>
    </w:p>
    <w:p w:rsidR="0055206E" w:rsidRDefault="0055206E">
      <w:pPr>
        <w:jc w:val="both"/>
        <w:rPr>
          <w:sz w:val="12"/>
        </w:rPr>
      </w:pPr>
    </w:p>
    <w:p w:rsidR="0055206E" w:rsidRDefault="0055206E">
      <w:pPr>
        <w:jc w:val="both"/>
        <w:rPr>
          <w:sz w:val="12"/>
        </w:rPr>
      </w:pPr>
    </w:p>
    <w:p w:rsidR="0055206E" w:rsidRDefault="0055206E">
      <w:pPr>
        <w:jc w:val="both"/>
        <w:rPr>
          <w:sz w:val="12"/>
        </w:rPr>
      </w:pPr>
    </w:p>
    <w:p w:rsidR="008C0474" w:rsidRPr="00964DFD" w:rsidRDefault="00864595" w:rsidP="0086459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13:</w:t>
      </w:r>
      <w:r>
        <w:rPr>
          <w:b/>
          <w:sz w:val="24"/>
          <w:u w:val="single"/>
        </w:rPr>
        <w:tab/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864595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FC0804" w:rsidRDefault="00FC0804" w:rsidP="00391AEF">
      <w:pPr>
        <w:jc w:val="both"/>
        <w:rPr>
          <w:sz w:val="24"/>
        </w:rPr>
      </w:pPr>
    </w:p>
    <w:p w:rsidR="00215CB6" w:rsidRDefault="00215CB6" w:rsidP="00391AEF">
      <w:pPr>
        <w:jc w:val="both"/>
        <w:rPr>
          <w:sz w:val="24"/>
        </w:rPr>
      </w:pPr>
    </w:p>
    <w:p w:rsidR="00215CB6" w:rsidRDefault="00215CB6" w:rsidP="00391AEF">
      <w:pPr>
        <w:jc w:val="both"/>
        <w:rPr>
          <w:sz w:val="24"/>
        </w:rPr>
      </w:pPr>
    </w:p>
    <w:p w:rsidR="00215CB6" w:rsidRDefault="00215CB6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91AEF" w:rsidRDefault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0F5C3E" w:rsidRPr="009F765F" w:rsidRDefault="000F5C3E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</w:t>
      </w:r>
    </w:p>
    <w:p w:rsidR="00932021" w:rsidRPr="009D101C" w:rsidRDefault="00932021" w:rsidP="00932021">
      <w:pPr>
        <w:ind w:left="705"/>
        <w:jc w:val="both"/>
        <w:rPr>
          <w:sz w:val="24"/>
        </w:rPr>
      </w:pPr>
      <w:r w:rsidRPr="009D101C">
        <w:rPr>
          <w:sz w:val="24"/>
        </w:rPr>
        <w:t>b)  kód druhu odpadu: 150101</w:t>
      </w:r>
      <w:r w:rsidRPr="009D101C">
        <w:rPr>
          <w:sz w:val="24"/>
        </w:rPr>
        <w:tab/>
      </w:r>
    </w:p>
    <w:p w:rsidR="00932021" w:rsidRPr="009D101C" w:rsidRDefault="00932021" w:rsidP="00932021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název druhu odpadu: papírový obal</w:t>
      </w:r>
    </w:p>
    <w:p w:rsidR="00932021" w:rsidRPr="009D101C" w:rsidRDefault="00932021" w:rsidP="00932021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kategorie odpadu: O</w:t>
      </w:r>
    </w:p>
    <w:p w:rsidR="00932021" w:rsidRDefault="00932021" w:rsidP="00932021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podle Dodatku I a II Basilejské úmluvy</w:t>
      </w:r>
    </w:p>
    <w:p w:rsidR="005F7A42" w:rsidRDefault="005F7A42" w:rsidP="00932021">
      <w:pPr>
        <w:ind w:left="705"/>
        <w:jc w:val="both"/>
        <w:rPr>
          <w:sz w:val="24"/>
        </w:rPr>
      </w:pPr>
    </w:p>
    <w:p w:rsidR="00AC6237" w:rsidRDefault="00AC6237">
      <w:pPr>
        <w:jc w:val="both"/>
        <w:rPr>
          <w:sz w:val="24"/>
        </w:rPr>
      </w:pPr>
    </w:p>
    <w:p w:rsidR="008C0474" w:rsidRDefault="00864595" w:rsidP="0086459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14:</w:t>
      </w:r>
      <w:r>
        <w:rPr>
          <w:b/>
          <w:sz w:val="24"/>
          <w:u w:val="single"/>
        </w:rPr>
        <w:tab/>
      </w:r>
      <w:r w:rsidR="009208F2">
        <w:rPr>
          <w:b/>
          <w:sz w:val="24"/>
          <w:u w:val="single"/>
        </w:rPr>
        <w:t xml:space="preserve">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391696" w:rsidRDefault="00391696" w:rsidP="00805AC8">
      <w:pPr>
        <w:jc w:val="both"/>
        <w:rPr>
          <w:b/>
          <w:sz w:val="24"/>
          <w:u w:val="single"/>
        </w:rPr>
      </w:pPr>
    </w:p>
    <w:p w:rsidR="00805AC8" w:rsidRPr="00805AC8" w:rsidRDefault="00864595" w:rsidP="00864595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5206E">
        <w:rPr>
          <w:sz w:val="24"/>
          <w:u w:val="single"/>
        </w:rPr>
        <w:t>UN číslo</w:t>
      </w:r>
      <w:r w:rsidR="00805AC8">
        <w:rPr>
          <w:sz w:val="24"/>
          <w:u w:val="single"/>
        </w:rPr>
        <w:t xml:space="preserve">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55206E" w:rsidRDefault="0055206E" w:rsidP="0055206E">
      <w:pPr>
        <w:pStyle w:val="Odstavecseseznamem"/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Pr="0055206E">
        <w:rPr>
          <w:sz w:val="24"/>
          <w:u w:val="single"/>
        </w:rPr>
        <w:t>Oficiální (OSN) pojmenování pro přepravu</w:t>
      </w:r>
      <w:r w:rsidR="00805AC8" w:rsidRPr="0055206E">
        <w:rPr>
          <w:sz w:val="24"/>
          <w:u w:val="single"/>
        </w:rPr>
        <w:t xml:space="preserve"> :</w:t>
      </w:r>
      <w:r w:rsidR="00805AC8" w:rsidRPr="0055206E">
        <w:rPr>
          <w:sz w:val="24"/>
        </w:rPr>
        <w:t xml:space="preserve"> žádné nebezpečné zboží ve smyslu</w:t>
      </w:r>
    </w:p>
    <w:p w:rsidR="00805AC8" w:rsidRPr="0055206E" w:rsidRDefault="0055206E" w:rsidP="0055206E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dopravních </w:t>
      </w:r>
      <w:r w:rsidR="00805AC8" w:rsidRPr="0055206E">
        <w:rPr>
          <w:sz w:val="24"/>
        </w:rPr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864595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864595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864595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864595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215CB6" w:rsidRDefault="00215CB6" w:rsidP="00215CB6">
      <w:pPr>
        <w:pStyle w:val="Odstavecseseznamem"/>
        <w:rPr>
          <w:sz w:val="24"/>
        </w:rPr>
      </w:pPr>
    </w:p>
    <w:p w:rsidR="00215CB6" w:rsidRDefault="00215CB6" w:rsidP="00215CB6">
      <w:pPr>
        <w:ind w:left="480"/>
        <w:jc w:val="both"/>
        <w:rPr>
          <w:sz w:val="24"/>
        </w:rPr>
      </w:pPr>
    </w:p>
    <w:p w:rsidR="00FC0804" w:rsidRDefault="00FC0804" w:rsidP="00805AC8">
      <w:pPr>
        <w:jc w:val="both"/>
        <w:rPr>
          <w:sz w:val="24"/>
        </w:rPr>
      </w:pPr>
    </w:p>
    <w:p w:rsidR="00805AC8" w:rsidRPr="00805AC8" w:rsidRDefault="00864595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Hromadná přepra</w:t>
      </w:r>
      <w:r w:rsidR="0055206E">
        <w:rPr>
          <w:sz w:val="24"/>
          <w:u w:val="single"/>
        </w:rPr>
        <w:t xml:space="preserve">va podle přílohy II úmluvy MARPOL </w:t>
      </w:r>
      <w:r w:rsidR="00805AC8">
        <w:rPr>
          <w:sz w:val="24"/>
          <w:u w:val="single"/>
        </w:rPr>
        <w:t xml:space="preserve"> a předpisu IBC :</w:t>
      </w:r>
      <w:r w:rsidR="00805AC8">
        <w:rPr>
          <w:sz w:val="24"/>
        </w:rPr>
        <w:t xml:space="preserve"> </w:t>
      </w:r>
      <w:r>
        <w:rPr>
          <w:sz w:val="24"/>
        </w:rPr>
        <w:tab/>
      </w:r>
      <w:r w:rsidR="0055206E">
        <w:rPr>
          <w:sz w:val="24"/>
        </w:rPr>
        <w:tab/>
      </w:r>
      <w:r w:rsidR="0055206E">
        <w:rPr>
          <w:sz w:val="24"/>
        </w:rPr>
        <w:tab/>
      </w:r>
      <w:r w:rsidR="00805AC8">
        <w:rPr>
          <w:sz w:val="24"/>
        </w:rPr>
        <w:t>neaplikovatelné</w:t>
      </w:r>
    </w:p>
    <w:p w:rsidR="00805AC8" w:rsidRPr="00805AC8" w:rsidRDefault="00805AC8" w:rsidP="00805AC8">
      <w:pPr>
        <w:jc w:val="both"/>
        <w:rPr>
          <w:sz w:val="24"/>
        </w:rPr>
      </w:pPr>
    </w:p>
    <w:p w:rsidR="00AC6237" w:rsidRDefault="00AC6237" w:rsidP="009728A4">
      <w:pPr>
        <w:jc w:val="both"/>
        <w:rPr>
          <w:sz w:val="24"/>
        </w:rPr>
      </w:pPr>
    </w:p>
    <w:p w:rsidR="009728A4" w:rsidRDefault="00864595" w:rsidP="0086459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15:</w:t>
      </w:r>
      <w:r>
        <w:rPr>
          <w:b/>
          <w:sz w:val="24"/>
          <w:u w:val="single"/>
        </w:rPr>
        <w:tab/>
      </w:r>
      <w:r w:rsidR="009208F2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864595" w:rsidP="00864595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5206E">
        <w:rPr>
          <w:sz w:val="24"/>
          <w:u w:val="single"/>
        </w:rPr>
        <w:t>Předpisy</w:t>
      </w:r>
      <w:r w:rsidR="00241985">
        <w:rPr>
          <w:sz w:val="24"/>
          <w:u w:val="single"/>
        </w:rPr>
        <w:t xml:space="preserve"> týkající se bezpečnosti,</w:t>
      </w:r>
      <w:r w:rsidR="00932EF0">
        <w:rPr>
          <w:sz w:val="24"/>
          <w:u w:val="single"/>
        </w:rPr>
        <w:t xml:space="preserve"> </w:t>
      </w:r>
      <w:r w:rsidR="00241985">
        <w:rPr>
          <w:sz w:val="24"/>
          <w:u w:val="single"/>
        </w:rPr>
        <w:t>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F14DE5" w:rsidRDefault="00241985" w:rsidP="00F14DE5">
      <w:pPr>
        <w:jc w:val="both"/>
        <w:rPr>
          <w:sz w:val="24"/>
        </w:rPr>
      </w:pPr>
      <w:r>
        <w:rPr>
          <w:sz w:val="24"/>
        </w:rPr>
        <w:tab/>
      </w:r>
      <w:r w:rsidR="00F14DE5">
        <w:rPr>
          <w:sz w:val="24"/>
        </w:rPr>
        <w:t>Nařízení Evropského parlamentu a Rady (ES) č.1907/2006, ve znění pozdějších</w:t>
      </w:r>
    </w:p>
    <w:p w:rsidR="00F14DE5" w:rsidRDefault="00F14DE5" w:rsidP="00F14DE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F14DE5" w:rsidRDefault="00F14DE5" w:rsidP="00F14DE5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>
        <w:rPr>
          <w:sz w:val="24"/>
        </w:rPr>
        <w:t>, ve znění pozdějších</w:t>
      </w:r>
    </w:p>
    <w:p w:rsidR="00F14DE5" w:rsidRDefault="00F14DE5" w:rsidP="0055206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F14DE5" w:rsidRDefault="00F14DE5" w:rsidP="00F14DE5">
      <w:pPr>
        <w:jc w:val="both"/>
        <w:rPr>
          <w:sz w:val="24"/>
        </w:rPr>
      </w:pPr>
      <w:r>
        <w:rPr>
          <w:sz w:val="24"/>
        </w:rPr>
        <w:tab/>
        <w:t>Nařízení Evropského parlamentu a Rady (ES) č.648/2004, ve znění pozdějších</w:t>
      </w:r>
    </w:p>
    <w:p w:rsidR="00F14DE5" w:rsidRDefault="00F14DE5" w:rsidP="00F14DE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F14DE5" w:rsidRPr="00C623EE" w:rsidRDefault="00F14DE5" w:rsidP="00F14DE5">
      <w:pPr>
        <w:jc w:val="both"/>
        <w:rPr>
          <w:sz w:val="24"/>
        </w:rPr>
      </w:pPr>
    </w:p>
    <w:p w:rsidR="00F14DE5" w:rsidRPr="00C623EE" w:rsidRDefault="00F14DE5" w:rsidP="00F14DE5">
      <w:pPr>
        <w:numPr>
          <w:ilvl w:val="2"/>
          <w:numId w:val="47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právní předpisy :</w:t>
      </w:r>
    </w:p>
    <w:p w:rsidR="00AC6237" w:rsidRDefault="00AC6237" w:rsidP="0055206E">
      <w:pPr>
        <w:jc w:val="both"/>
        <w:rPr>
          <w:sz w:val="24"/>
        </w:rPr>
      </w:pPr>
    </w:p>
    <w:p w:rsidR="00F14DE5" w:rsidRDefault="00F14DE5" w:rsidP="00F14DE5">
      <w:pPr>
        <w:jc w:val="both"/>
        <w:rPr>
          <w:sz w:val="24"/>
        </w:rPr>
      </w:pPr>
      <w:r>
        <w:rPr>
          <w:sz w:val="24"/>
        </w:rPr>
        <w:tab/>
        <w:t>Zákon č. 22/1997 Sb., o tec</w:t>
      </w:r>
      <w:r w:rsidR="00FC0804">
        <w:rPr>
          <w:sz w:val="24"/>
        </w:rPr>
        <w:t xml:space="preserve">hnických požadavcích na výrobky, </w:t>
      </w:r>
      <w:r>
        <w:rPr>
          <w:sz w:val="24"/>
        </w:rPr>
        <w:t xml:space="preserve">ve znění  </w:t>
      </w:r>
    </w:p>
    <w:p w:rsidR="00F14DE5" w:rsidRDefault="00F14DE5" w:rsidP="00F14DE5">
      <w:pPr>
        <w:pStyle w:val="Zkladntext"/>
      </w:pPr>
      <w:r>
        <w:tab/>
        <w:t xml:space="preserve">          zákona č. 71/2000 Sb.</w:t>
      </w:r>
    </w:p>
    <w:p w:rsidR="00F14DE5" w:rsidRPr="00F12492" w:rsidRDefault="00F14DE5" w:rsidP="00F14DE5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 xml:space="preserve">Zákon č. 258/2000 </w:t>
      </w:r>
      <w:r w:rsidR="00FC0804">
        <w:rPr>
          <w:color w:val="000000"/>
          <w:sz w:val="24"/>
        </w:rPr>
        <w:t xml:space="preserve">Sb., o ochraně veřejného zdraví, </w:t>
      </w:r>
      <w:r w:rsidRPr="00F12492">
        <w:rPr>
          <w:color w:val="000000"/>
          <w:sz w:val="24"/>
        </w:rPr>
        <w:t>ve znění pozdějších předpisů</w:t>
      </w:r>
    </w:p>
    <w:p w:rsidR="00F14DE5" w:rsidRDefault="00F14DE5" w:rsidP="00F14DE5">
      <w:pPr>
        <w:ind w:left="708"/>
        <w:jc w:val="both"/>
        <w:rPr>
          <w:sz w:val="24"/>
        </w:rPr>
      </w:pPr>
      <w:r>
        <w:rPr>
          <w:sz w:val="24"/>
        </w:rPr>
        <w:t>Z</w:t>
      </w:r>
      <w:r w:rsidR="00FC0804">
        <w:rPr>
          <w:sz w:val="24"/>
        </w:rPr>
        <w:t xml:space="preserve">ákon č. 185/2001 Sb. o odpadech, </w:t>
      </w:r>
      <w:r>
        <w:rPr>
          <w:sz w:val="24"/>
        </w:rPr>
        <w:t>ve znění pozdějších předpisů</w:t>
      </w:r>
    </w:p>
    <w:p w:rsidR="00F14DE5" w:rsidRDefault="00F14DE5" w:rsidP="00F14DE5">
      <w:pPr>
        <w:ind w:left="708"/>
        <w:jc w:val="both"/>
        <w:rPr>
          <w:sz w:val="24"/>
        </w:rPr>
      </w:pPr>
      <w:r>
        <w:rPr>
          <w:sz w:val="24"/>
        </w:rPr>
        <w:t>Zákon č. 477/200</w:t>
      </w:r>
      <w:r w:rsidR="00FC0804">
        <w:rPr>
          <w:sz w:val="24"/>
        </w:rPr>
        <w:t xml:space="preserve">1 Sb. o obalech, </w:t>
      </w:r>
      <w:r>
        <w:rPr>
          <w:sz w:val="24"/>
        </w:rPr>
        <w:t>ve znění pozdějších předpisů</w:t>
      </w:r>
    </w:p>
    <w:p w:rsidR="00F14DE5" w:rsidRDefault="00F14DE5" w:rsidP="00F14DE5">
      <w:pPr>
        <w:ind w:firstLine="708"/>
        <w:jc w:val="both"/>
        <w:rPr>
          <w:sz w:val="24"/>
        </w:rPr>
      </w:pPr>
      <w:r>
        <w:rPr>
          <w:sz w:val="24"/>
        </w:rPr>
        <w:t>Nařízení vlády ČR č.</w:t>
      </w:r>
      <w:r w:rsidR="0055206E">
        <w:rPr>
          <w:sz w:val="24"/>
        </w:rPr>
        <w:t xml:space="preserve"> </w:t>
      </w:r>
      <w:r w:rsidR="00FC0804">
        <w:rPr>
          <w:sz w:val="24"/>
        </w:rPr>
        <w:t xml:space="preserve">361/2007, </w:t>
      </w:r>
      <w:r>
        <w:rPr>
          <w:sz w:val="24"/>
        </w:rPr>
        <w:t>ve znění pozdějších předpisů</w:t>
      </w:r>
    </w:p>
    <w:p w:rsidR="00C623EE" w:rsidRDefault="00C623EE" w:rsidP="00F14DE5">
      <w:pPr>
        <w:jc w:val="both"/>
        <w:rPr>
          <w:sz w:val="24"/>
        </w:rPr>
      </w:pPr>
    </w:p>
    <w:p w:rsidR="00C623EE" w:rsidRDefault="00346F1A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F64205" w:rsidRDefault="00F64205" w:rsidP="000F5C3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2B0EF7" w:rsidRPr="0055206E" w:rsidRDefault="00864595" w:rsidP="0055206E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16:</w:t>
      </w:r>
      <w:r>
        <w:rPr>
          <w:b/>
          <w:sz w:val="24"/>
          <w:u w:val="single"/>
        </w:rPr>
        <w:tab/>
      </w:r>
      <w:r w:rsidR="00235AA1">
        <w:rPr>
          <w:b/>
          <w:sz w:val="24"/>
          <w:u w:val="single"/>
        </w:rPr>
        <w:t xml:space="preserve">Další informace </w:t>
      </w:r>
    </w:p>
    <w:p w:rsidR="009E02D8" w:rsidRPr="00F14DE5" w:rsidRDefault="009E02D8" w:rsidP="00F14DE5">
      <w:pPr>
        <w:jc w:val="both"/>
        <w:rPr>
          <w:color w:val="000000" w:themeColor="text1"/>
          <w:sz w:val="24"/>
          <w:szCs w:val="24"/>
        </w:rPr>
      </w:pPr>
    </w:p>
    <w:p w:rsidR="00294C0F" w:rsidRPr="00F14DE5" w:rsidRDefault="00687AB3" w:rsidP="00E41988">
      <w:pPr>
        <w:pStyle w:val="Zkladntext"/>
        <w:ind w:firstLine="708"/>
        <w:rPr>
          <w:i/>
          <w:color w:val="000000" w:themeColor="text1"/>
        </w:rPr>
      </w:pPr>
      <w:r w:rsidRPr="00F14DE5">
        <w:rPr>
          <w:i/>
          <w:color w:val="000000" w:themeColor="text1"/>
        </w:rPr>
        <w:t>Plné znění H</w:t>
      </w:r>
      <w:r w:rsidR="00235AA1" w:rsidRPr="00F14DE5">
        <w:rPr>
          <w:i/>
          <w:color w:val="000000" w:themeColor="text1"/>
        </w:rPr>
        <w:t>-vět uvedených v pododdílu</w:t>
      </w:r>
      <w:r w:rsidR="00E41988" w:rsidRPr="00F14DE5">
        <w:rPr>
          <w:i/>
          <w:color w:val="000000" w:themeColor="text1"/>
        </w:rPr>
        <w:t xml:space="preserve"> 3.2.:</w:t>
      </w:r>
    </w:p>
    <w:p w:rsidR="00E41988" w:rsidRPr="00F14DE5" w:rsidRDefault="00E41988" w:rsidP="00E41988">
      <w:pPr>
        <w:pStyle w:val="Zkladntext"/>
        <w:ind w:firstLine="708"/>
        <w:rPr>
          <w:i/>
          <w:color w:val="000000" w:themeColor="text1"/>
        </w:rPr>
      </w:pPr>
    </w:p>
    <w:p w:rsidR="00F14DE5" w:rsidRPr="00F14DE5" w:rsidRDefault="00E41988" w:rsidP="00605C31">
      <w:pPr>
        <w:pStyle w:val="Zkladntext"/>
        <w:ind w:firstLine="708"/>
        <w:rPr>
          <w:color w:val="000000" w:themeColor="text1"/>
        </w:rPr>
      </w:pPr>
      <w:r w:rsidRPr="00F14DE5">
        <w:rPr>
          <w:i/>
          <w:color w:val="000000" w:themeColor="text1"/>
        </w:rPr>
        <w:tab/>
      </w:r>
      <w:r w:rsidR="00FC0804">
        <w:rPr>
          <w:color w:val="000000" w:themeColor="text1"/>
        </w:rPr>
        <w:t>H</w:t>
      </w:r>
      <w:r w:rsidR="00391696">
        <w:rPr>
          <w:color w:val="000000" w:themeColor="text1"/>
        </w:rPr>
        <w:t>226:</w:t>
      </w:r>
      <w:r w:rsidR="00391696">
        <w:rPr>
          <w:color w:val="000000" w:themeColor="text1"/>
        </w:rPr>
        <w:tab/>
        <w:t>Hořlavá kapalina a páry.</w:t>
      </w:r>
    </w:p>
    <w:p w:rsidR="00391696" w:rsidRPr="00F14DE5" w:rsidRDefault="00FC0804" w:rsidP="00215CB6">
      <w:pPr>
        <w:pStyle w:val="Zkladntext"/>
        <w:ind w:left="708" w:firstLine="708"/>
        <w:rPr>
          <w:color w:val="000000" w:themeColor="text1"/>
        </w:rPr>
      </w:pPr>
      <w:r>
        <w:rPr>
          <w:color w:val="000000" w:themeColor="text1"/>
        </w:rPr>
        <w:t>H</w:t>
      </w:r>
      <w:r w:rsidR="00605C31" w:rsidRPr="00F14DE5">
        <w:rPr>
          <w:color w:val="000000" w:themeColor="text1"/>
        </w:rPr>
        <w:t>302:</w:t>
      </w:r>
      <w:r w:rsidR="00605C31" w:rsidRPr="00F14DE5">
        <w:rPr>
          <w:color w:val="000000" w:themeColor="text1"/>
        </w:rPr>
        <w:tab/>
        <w:t>Zdraví škodlivý při požití.</w:t>
      </w:r>
    </w:p>
    <w:p w:rsidR="009E02D8" w:rsidRPr="00F14DE5" w:rsidRDefault="00FC0804" w:rsidP="00605C31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</w:t>
      </w:r>
      <w:r w:rsidR="009E02D8" w:rsidRPr="00F14DE5">
        <w:rPr>
          <w:color w:val="000000" w:themeColor="text1"/>
        </w:rPr>
        <w:t xml:space="preserve">315: </w:t>
      </w:r>
      <w:r>
        <w:rPr>
          <w:color w:val="000000" w:themeColor="text1"/>
        </w:rPr>
        <w:tab/>
      </w:r>
      <w:r w:rsidR="009E02D8" w:rsidRPr="00F14DE5">
        <w:rPr>
          <w:color w:val="000000" w:themeColor="text1"/>
        </w:rPr>
        <w:t>Dráždí kůži.</w:t>
      </w:r>
    </w:p>
    <w:p w:rsidR="009E02D8" w:rsidRPr="00F14DE5" w:rsidRDefault="00FC0804" w:rsidP="009E02D8">
      <w:pPr>
        <w:pStyle w:val="Zkladntext"/>
        <w:ind w:left="708" w:firstLine="708"/>
        <w:rPr>
          <w:color w:val="000000" w:themeColor="text1"/>
        </w:rPr>
      </w:pPr>
      <w:r>
        <w:rPr>
          <w:color w:val="000000" w:themeColor="text1"/>
        </w:rPr>
        <w:t>H</w:t>
      </w:r>
      <w:r w:rsidR="009E02D8" w:rsidRPr="00F14DE5">
        <w:rPr>
          <w:color w:val="000000" w:themeColor="text1"/>
        </w:rPr>
        <w:t>317:</w:t>
      </w:r>
      <w:r w:rsidR="009E02D8" w:rsidRPr="00F14DE5">
        <w:rPr>
          <w:color w:val="000000" w:themeColor="text1"/>
        </w:rPr>
        <w:tab/>
        <w:t>Může vyvolat alergickou kožní reakci.</w:t>
      </w:r>
    </w:p>
    <w:p w:rsidR="00F14DE5" w:rsidRPr="00F14DE5" w:rsidRDefault="00FC0804" w:rsidP="00F14DE5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</w:t>
      </w:r>
      <w:r w:rsidR="00605C31" w:rsidRPr="00F14DE5">
        <w:rPr>
          <w:color w:val="000000" w:themeColor="text1"/>
        </w:rPr>
        <w:t>318:</w:t>
      </w:r>
      <w:r w:rsidR="00605C31" w:rsidRPr="00F14DE5">
        <w:rPr>
          <w:color w:val="000000" w:themeColor="text1"/>
        </w:rPr>
        <w:tab/>
        <w:t>Způsobuje vážné poškození očí.</w:t>
      </w:r>
    </w:p>
    <w:p w:rsidR="00F14DE5" w:rsidRPr="00F14DE5" w:rsidRDefault="00FC0804" w:rsidP="00391696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</w:t>
      </w:r>
      <w:r w:rsidR="00605C31" w:rsidRPr="00F14DE5">
        <w:rPr>
          <w:color w:val="000000" w:themeColor="text1"/>
        </w:rPr>
        <w:t>319:</w:t>
      </w:r>
      <w:r w:rsidR="00F14DE5">
        <w:rPr>
          <w:color w:val="000000" w:themeColor="text1"/>
        </w:rPr>
        <w:tab/>
        <w:t>Způsobuje vážné podráždění očí.</w:t>
      </w:r>
    </w:p>
    <w:p w:rsidR="00605C31" w:rsidRDefault="00FC0804" w:rsidP="00F14DE5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</w:t>
      </w:r>
      <w:r w:rsidR="009E02D8" w:rsidRPr="00F14DE5">
        <w:rPr>
          <w:color w:val="000000" w:themeColor="text1"/>
        </w:rPr>
        <w:t>400:</w:t>
      </w:r>
      <w:r w:rsidR="009E02D8" w:rsidRPr="00F14DE5">
        <w:rPr>
          <w:color w:val="000000" w:themeColor="text1"/>
        </w:rPr>
        <w:tab/>
        <w:t>Vysoce toxický pro vodní organismy.</w:t>
      </w:r>
    </w:p>
    <w:p w:rsidR="00215CB6" w:rsidRDefault="00215CB6" w:rsidP="00F14DE5">
      <w:pPr>
        <w:pStyle w:val="Zkladntext"/>
        <w:ind w:firstLine="708"/>
        <w:rPr>
          <w:color w:val="000000" w:themeColor="text1"/>
        </w:rPr>
      </w:pPr>
    </w:p>
    <w:p w:rsidR="00215CB6" w:rsidRPr="00F14DE5" w:rsidRDefault="00215CB6" w:rsidP="00F14DE5">
      <w:pPr>
        <w:pStyle w:val="Zkladntext"/>
        <w:ind w:firstLine="708"/>
        <w:rPr>
          <w:color w:val="000000" w:themeColor="text1"/>
        </w:rPr>
      </w:pPr>
    </w:p>
    <w:p w:rsidR="00AC6237" w:rsidRPr="00F14DE5" w:rsidRDefault="00FC0804" w:rsidP="0055206E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</w:t>
      </w:r>
      <w:r w:rsidR="00391696">
        <w:rPr>
          <w:color w:val="000000" w:themeColor="text1"/>
        </w:rPr>
        <w:t>410:</w:t>
      </w:r>
      <w:r w:rsidR="00391696">
        <w:rPr>
          <w:color w:val="000000" w:themeColor="text1"/>
        </w:rPr>
        <w:tab/>
        <w:t>Vysoce t</w:t>
      </w:r>
      <w:r w:rsidR="00605C31" w:rsidRPr="00F14DE5">
        <w:rPr>
          <w:color w:val="000000" w:themeColor="text1"/>
        </w:rPr>
        <w:t>oxický pro vodní organismy,</w:t>
      </w:r>
      <w:r w:rsidR="0062202E">
        <w:rPr>
          <w:color w:val="000000" w:themeColor="text1"/>
        </w:rPr>
        <w:t xml:space="preserve"> </w:t>
      </w:r>
      <w:r w:rsidR="00605C31" w:rsidRPr="00F14DE5">
        <w:rPr>
          <w:color w:val="000000" w:themeColor="text1"/>
        </w:rPr>
        <w:t>s dlouhodobými účinky.</w:t>
      </w:r>
    </w:p>
    <w:p w:rsidR="00510D65" w:rsidRPr="00F14DE5" w:rsidRDefault="00FC0804" w:rsidP="009E02D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</w:t>
      </w:r>
      <w:r w:rsidR="009E02D8" w:rsidRPr="00F14DE5">
        <w:rPr>
          <w:color w:val="000000" w:themeColor="text1"/>
        </w:rPr>
        <w:t>412:</w:t>
      </w:r>
      <w:r w:rsidR="009E02D8" w:rsidRPr="00F14DE5">
        <w:rPr>
          <w:color w:val="000000" w:themeColor="text1"/>
        </w:rPr>
        <w:tab/>
        <w:t>Škodlivý pro vodní organismy,</w:t>
      </w:r>
      <w:r w:rsidR="0062202E">
        <w:rPr>
          <w:color w:val="000000" w:themeColor="text1"/>
        </w:rPr>
        <w:t xml:space="preserve"> </w:t>
      </w:r>
      <w:r w:rsidR="009E02D8" w:rsidRPr="00F14DE5">
        <w:rPr>
          <w:color w:val="000000" w:themeColor="text1"/>
        </w:rPr>
        <w:t>s dlouhodobými účinky.</w:t>
      </w:r>
    </w:p>
    <w:p w:rsidR="00E41988" w:rsidRDefault="00687AB3" w:rsidP="00E41988">
      <w:pPr>
        <w:pStyle w:val="Zkladntext"/>
        <w:ind w:firstLine="708"/>
      </w:pPr>
      <w:r w:rsidRPr="00E00FC1">
        <w:tab/>
      </w:r>
    </w:p>
    <w:p w:rsidR="00294C0F" w:rsidRDefault="00294C0F" w:rsidP="00FC0804">
      <w:pPr>
        <w:pStyle w:val="Zkladntext"/>
        <w:rPr>
          <w:sz w:val="12"/>
        </w:rPr>
      </w:pPr>
    </w:p>
    <w:p w:rsidR="00294C0F" w:rsidRDefault="00294C0F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</w:t>
      </w:r>
      <w:r w:rsidR="0062202E">
        <w:rPr>
          <w:szCs w:val="24"/>
        </w:rPr>
        <w:t xml:space="preserve"> </w:t>
      </w:r>
      <w:r>
        <w:rPr>
          <w:szCs w:val="24"/>
        </w:rPr>
        <w:t>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605C31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D76F5A" w:rsidRDefault="00D76F5A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</w:t>
      </w:r>
      <w:r w:rsidR="00391696">
        <w:rPr>
          <w:szCs w:val="24"/>
        </w:rPr>
        <w:t xml:space="preserve"> </w:t>
      </w:r>
      <w:r>
        <w:rPr>
          <w:szCs w:val="24"/>
        </w:rPr>
        <w:t>ne</w:t>
      </w:r>
      <w:r w:rsidR="00605C31">
        <w:rPr>
          <w:szCs w:val="24"/>
        </w:rPr>
        <w:t>ž pro který je určena.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AC6237">
      <w:pPr>
        <w:pStyle w:val="Zkladntext"/>
      </w:pPr>
    </w:p>
    <w:p w:rsidR="00687AB3" w:rsidRDefault="00687AB3" w:rsidP="0062202E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FC0804">
        <w:t>-</w:t>
      </w:r>
    </w:p>
    <w:p w:rsidR="00C623EE" w:rsidRDefault="00C623EE" w:rsidP="00AC6237">
      <w:pPr>
        <w:pStyle w:val="Zkladntext"/>
      </w:pPr>
    </w:p>
    <w:p w:rsidR="0062202E" w:rsidRDefault="0062202E" w:rsidP="00AC6237">
      <w:pPr>
        <w:pStyle w:val="Zkladntext"/>
      </w:pPr>
    </w:p>
    <w:p w:rsidR="0062202E" w:rsidRDefault="0062202E" w:rsidP="00AC6237">
      <w:pPr>
        <w:pStyle w:val="Zkladntext"/>
      </w:pPr>
    </w:p>
    <w:p w:rsidR="00391696" w:rsidRDefault="00391696" w:rsidP="00AC6237">
      <w:pPr>
        <w:pStyle w:val="Zkladntext"/>
      </w:pPr>
    </w:p>
    <w:p w:rsidR="00391696" w:rsidRDefault="00391696" w:rsidP="00AC6237">
      <w:pPr>
        <w:pStyle w:val="Zkladntext"/>
      </w:pPr>
    </w:p>
    <w:p w:rsidR="0062202E" w:rsidRDefault="0062202E" w:rsidP="00AC6237">
      <w:pPr>
        <w:pStyle w:val="Zkladntext"/>
      </w:pPr>
    </w:p>
    <w:p w:rsidR="0062202E" w:rsidRDefault="0062202E" w:rsidP="00AC6237">
      <w:pPr>
        <w:pStyle w:val="Zkladntext"/>
      </w:pPr>
    </w:p>
    <w:p w:rsidR="0062202E" w:rsidRDefault="0062202E">
      <w:pPr>
        <w:jc w:val="both"/>
        <w:rPr>
          <w:sz w:val="24"/>
          <w:u w:val="single"/>
        </w:rPr>
      </w:pPr>
    </w:p>
    <w:p w:rsidR="0062202E" w:rsidRDefault="0062202E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9E02D8" w:rsidRDefault="009E02D8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7E" w:rsidRDefault="00AD227E">
      <w:r>
        <w:separator/>
      </w:r>
    </w:p>
  </w:endnote>
  <w:endnote w:type="continuationSeparator" w:id="0">
    <w:p w:rsidR="00AD227E" w:rsidRDefault="00AD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7E" w:rsidRDefault="00AD227E">
      <w:r>
        <w:separator/>
      </w:r>
    </w:p>
  </w:footnote>
  <w:footnote w:type="continuationSeparator" w:id="0">
    <w:p w:rsidR="00AD227E" w:rsidRDefault="00AD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B6" w:rsidRPr="00310822" w:rsidRDefault="00215CB6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215CB6" w:rsidRDefault="00215CB6" w:rsidP="00310822">
    <w:pPr>
      <w:jc w:val="center"/>
      <w:rPr>
        <w:sz w:val="28"/>
      </w:rPr>
    </w:pPr>
    <w:r>
      <w:rPr>
        <w:sz w:val="28"/>
      </w:rPr>
      <w:t>dle NAŘÍZENÍ KOMISE (EU) 2015/830 ze dne 28.května 2015,</w:t>
    </w:r>
  </w:p>
  <w:p w:rsidR="00215CB6" w:rsidRDefault="00215CB6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215CB6" w:rsidRDefault="00215CB6" w:rsidP="00310822">
    <w:pPr>
      <w:jc w:val="center"/>
      <w:rPr>
        <w:sz w:val="28"/>
      </w:rPr>
    </w:pPr>
    <w:r>
      <w:rPr>
        <w:sz w:val="28"/>
      </w:rPr>
      <w:t>o registraci, povolování a omezování chemických látek (REACH)</w:t>
    </w:r>
  </w:p>
  <w:p w:rsidR="00215CB6" w:rsidRDefault="00215CB6" w:rsidP="00310822">
    <w:pPr>
      <w:jc w:val="both"/>
      <w:rPr>
        <w:sz w:val="12"/>
      </w:rPr>
    </w:pPr>
  </w:p>
  <w:p w:rsidR="00215CB6" w:rsidRDefault="00215CB6" w:rsidP="00310822">
    <w:pPr>
      <w:jc w:val="both"/>
      <w:rPr>
        <w:sz w:val="28"/>
      </w:rPr>
    </w:pPr>
    <w:r>
      <w:rPr>
        <w:sz w:val="28"/>
      </w:rPr>
      <w:t>Datum vydání : 19.05.2017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D166AB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 w:rsidR="00ED6FEC">
      <w:rPr>
        <w:rStyle w:val="slostrnky"/>
        <w:sz w:val="28"/>
        <w:szCs w:val="28"/>
      </w:rPr>
      <w:t>/14</w:t>
    </w:r>
  </w:p>
  <w:p w:rsidR="00215CB6" w:rsidRDefault="00215CB6" w:rsidP="00310822">
    <w:pPr>
      <w:pStyle w:val="Nadpis4"/>
    </w:pPr>
    <w:r>
      <w:t>Datum poslední revize :</w:t>
    </w:r>
  </w:p>
  <w:p w:rsidR="00215CB6" w:rsidRPr="00185A22" w:rsidRDefault="00215CB6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</w:t>
    </w:r>
  </w:p>
  <w:p w:rsidR="00215CB6" w:rsidRPr="00A055A0" w:rsidRDefault="00215CB6" w:rsidP="00310822"/>
  <w:p w:rsidR="00215CB6" w:rsidRDefault="00215CB6" w:rsidP="00310822">
    <w:pPr>
      <w:jc w:val="both"/>
      <w:rPr>
        <w:sz w:val="12"/>
      </w:rPr>
    </w:pPr>
  </w:p>
  <w:p w:rsidR="00215CB6" w:rsidRDefault="00215CB6" w:rsidP="00310822">
    <w:pPr>
      <w:pStyle w:val="Zhlav"/>
      <w:jc w:val="center"/>
    </w:pPr>
    <w:r>
      <w:rPr>
        <w:sz w:val="28"/>
      </w:rPr>
      <w:t xml:space="preserve">Název výrobku: </w:t>
    </w:r>
    <w:r>
      <w:rPr>
        <w:b/>
        <w:bCs/>
        <w:sz w:val="28"/>
      </w:rPr>
      <w:t>Dr.DEVIL – BiCOLOR WC 5ball Natur Fresh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FF342D"/>
    <w:multiLevelType w:val="multilevel"/>
    <w:tmpl w:val="E0269B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9">
    <w:nsid w:val="1E165D16"/>
    <w:multiLevelType w:val="multilevel"/>
    <w:tmpl w:val="A41AF61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0">
    <w:nsid w:val="224C7277"/>
    <w:multiLevelType w:val="multilevel"/>
    <w:tmpl w:val="32C899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284936EE"/>
    <w:multiLevelType w:val="hybridMultilevel"/>
    <w:tmpl w:val="465473CC"/>
    <w:lvl w:ilvl="0" w:tplc="BDE2FB2A">
      <w:start w:val="20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BD4A94"/>
    <w:multiLevelType w:val="multilevel"/>
    <w:tmpl w:val="8AFEBFF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2B911437"/>
    <w:multiLevelType w:val="multilevel"/>
    <w:tmpl w:val="525635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8">
    <w:nsid w:val="2ECF654A"/>
    <w:multiLevelType w:val="multilevel"/>
    <w:tmpl w:val="3B7EA4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2EF811B2"/>
    <w:multiLevelType w:val="multilevel"/>
    <w:tmpl w:val="DD4058B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349C13D3"/>
    <w:multiLevelType w:val="multilevel"/>
    <w:tmpl w:val="96D4D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6410988"/>
    <w:multiLevelType w:val="multilevel"/>
    <w:tmpl w:val="D006F4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8731BF9"/>
    <w:multiLevelType w:val="multilevel"/>
    <w:tmpl w:val="88EA068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5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4D62EA"/>
    <w:multiLevelType w:val="multilevel"/>
    <w:tmpl w:val="E0EA273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8">
    <w:nsid w:val="586B4ACC"/>
    <w:multiLevelType w:val="multilevel"/>
    <w:tmpl w:val="9472704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9">
    <w:nsid w:val="58CB3FAB"/>
    <w:multiLevelType w:val="multilevel"/>
    <w:tmpl w:val="7F9633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0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62552C2B"/>
    <w:multiLevelType w:val="multilevel"/>
    <w:tmpl w:val="3836F26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4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AD41248"/>
    <w:multiLevelType w:val="hybridMultilevel"/>
    <w:tmpl w:val="7D6AECD6"/>
    <w:lvl w:ilvl="0" w:tplc="7AEE75CC">
      <w:start w:val="2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9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2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B996111"/>
    <w:multiLevelType w:val="multilevel"/>
    <w:tmpl w:val="0F2AFF1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6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32"/>
  </w:num>
  <w:num w:numId="4">
    <w:abstractNumId w:val="22"/>
  </w:num>
  <w:num w:numId="5">
    <w:abstractNumId w:val="11"/>
  </w:num>
  <w:num w:numId="6">
    <w:abstractNumId w:val="5"/>
  </w:num>
  <w:num w:numId="7">
    <w:abstractNumId w:val="40"/>
  </w:num>
  <w:num w:numId="8">
    <w:abstractNumId w:val="3"/>
  </w:num>
  <w:num w:numId="9">
    <w:abstractNumId w:val="42"/>
  </w:num>
  <w:num w:numId="10">
    <w:abstractNumId w:val="36"/>
  </w:num>
  <w:num w:numId="11">
    <w:abstractNumId w:val="4"/>
  </w:num>
  <w:num w:numId="12">
    <w:abstractNumId w:val="37"/>
  </w:num>
  <w:num w:numId="13">
    <w:abstractNumId w:val="35"/>
  </w:num>
  <w:num w:numId="14">
    <w:abstractNumId w:val="46"/>
  </w:num>
  <w:num w:numId="15">
    <w:abstractNumId w:val="31"/>
  </w:num>
  <w:num w:numId="16">
    <w:abstractNumId w:val="44"/>
  </w:num>
  <w:num w:numId="17">
    <w:abstractNumId w:val="15"/>
  </w:num>
  <w:num w:numId="18">
    <w:abstractNumId w:val="0"/>
  </w:num>
  <w:num w:numId="19">
    <w:abstractNumId w:val="34"/>
  </w:num>
  <w:num w:numId="20">
    <w:abstractNumId w:val="25"/>
  </w:num>
  <w:num w:numId="21">
    <w:abstractNumId w:val="39"/>
  </w:num>
  <w:num w:numId="22">
    <w:abstractNumId w:val="23"/>
  </w:num>
  <w:num w:numId="23">
    <w:abstractNumId w:val="2"/>
  </w:num>
  <w:num w:numId="24">
    <w:abstractNumId w:val="6"/>
  </w:num>
  <w:num w:numId="25">
    <w:abstractNumId w:val="26"/>
  </w:num>
  <w:num w:numId="26">
    <w:abstractNumId w:val="41"/>
  </w:num>
  <w:num w:numId="27">
    <w:abstractNumId w:val="18"/>
  </w:num>
  <w:num w:numId="28">
    <w:abstractNumId w:val="38"/>
  </w:num>
  <w:num w:numId="29">
    <w:abstractNumId w:val="20"/>
  </w:num>
  <w:num w:numId="30">
    <w:abstractNumId w:val="8"/>
  </w:num>
  <w:num w:numId="31">
    <w:abstractNumId w:val="21"/>
  </w:num>
  <w:num w:numId="32">
    <w:abstractNumId w:val="10"/>
  </w:num>
  <w:num w:numId="33">
    <w:abstractNumId w:val="17"/>
  </w:num>
  <w:num w:numId="34">
    <w:abstractNumId w:val="19"/>
  </w:num>
  <w:num w:numId="35">
    <w:abstractNumId w:val="16"/>
  </w:num>
  <w:num w:numId="36">
    <w:abstractNumId w:val="24"/>
  </w:num>
  <w:num w:numId="37">
    <w:abstractNumId w:val="27"/>
  </w:num>
  <w:num w:numId="38">
    <w:abstractNumId w:val="33"/>
  </w:num>
  <w:num w:numId="39">
    <w:abstractNumId w:val="29"/>
  </w:num>
  <w:num w:numId="40">
    <w:abstractNumId w:val="28"/>
  </w:num>
  <w:num w:numId="41">
    <w:abstractNumId w:val="45"/>
  </w:num>
  <w:num w:numId="42">
    <w:abstractNumId w:val="9"/>
  </w:num>
  <w:num w:numId="43">
    <w:abstractNumId w:val="12"/>
  </w:num>
  <w:num w:numId="44">
    <w:abstractNumId w:val="43"/>
  </w:num>
  <w:num w:numId="45">
    <w:abstractNumId w:val="1"/>
  </w:num>
  <w:num w:numId="46">
    <w:abstractNumId w:val="1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8iAQ/HgMX9RypXjovoGYvO7zUWA=" w:salt="4HrlefmZfwJl/ArXeZxjN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17F85"/>
    <w:rsid w:val="00024D1E"/>
    <w:rsid w:val="0003310E"/>
    <w:rsid w:val="0004517B"/>
    <w:rsid w:val="00046929"/>
    <w:rsid w:val="0005305D"/>
    <w:rsid w:val="00060907"/>
    <w:rsid w:val="00062AB2"/>
    <w:rsid w:val="00066395"/>
    <w:rsid w:val="00080130"/>
    <w:rsid w:val="00082D67"/>
    <w:rsid w:val="000849CE"/>
    <w:rsid w:val="000951C4"/>
    <w:rsid w:val="000A04F8"/>
    <w:rsid w:val="000A20B2"/>
    <w:rsid w:val="000A4E98"/>
    <w:rsid w:val="000B13F8"/>
    <w:rsid w:val="000B3C39"/>
    <w:rsid w:val="000B4030"/>
    <w:rsid w:val="000C05A3"/>
    <w:rsid w:val="000C6313"/>
    <w:rsid w:val="000D001D"/>
    <w:rsid w:val="000F5C3E"/>
    <w:rsid w:val="001030E6"/>
    <w:rsid w:val="00114969"/>
    <w:rsid w:val="001158F2"/>
    <w:rsid w:val="001218B5"/>
    <w:rsid w:val="00131CAC"/>
    <w:rsid w:val="00156F6D"/>
    <w:rsid w:val="001608A0"/>
    <w:rsid w:val="001610B5"/>
    <w:rsid w:val="00166CE6"/>
    <w:rsid w:val="001750DD"/>
    <w:rsid w:val="00180728"/>
    <w:rsid w:val="001808E7"/>
    <w:rsid w:val="00185A22"/>
    <w:rsid w:val="00186C64"/>
    <w:rsid w:val="00192D70"/>
    <w:rsid w:val="00195098"/>
    <w:rsid w:val="001A16B5"/>
    <w:rsid w:val="001B44F2"/>
    <w:rsid w:val="001B7D68"/>
    <w:rsid w:val="001C2B6F"/>
    <w:rsid w:val="001C52BB"/>
    <w:rsid w:val="001C64E5"/>
    <w:rsid w:val="001E14DA"/>
    <w:rsid w:val="001F2998"/>
    <w:rsid w:val="001F40F1"/>
    <w:rsid w:val="001F7772"/>
    <w:rsid w:val="002103D9"/>
    <w:rsid w:val="002138A7"/>
    <w:rsid w:val="00215714"/>
    <w:rsid w:val="00215CB6"/>
    <w:rsid w:val="00235AA1"/>
    <w:rsid w:val="00240E68"/>
    <w:rsid w:val="00241985"/>
    <w:rsid w:val="0024436F"/>
    <w:rsid w:val="00256F77"/>
    <w:rsid w:val="00257342"/>
    <w:rsid w:val="00271ECD"/>
    <w:rsid w:val="002722FD"/>
    <w:rsid w:val="002737B1"/>
    <w:rsid w:val="00294C0F"/>
    <w:rsid w:val="002A2DBB"/>
    <w:rsid w:val="002B0EF7"/>
    <w:rsid w:val="002B26B7"/>
    <w:rsid w:val="002C2972"/>
    <w:rsid w:val="002E62B8"/>
    <w:rsid w:val="002F595B"/>
    <w:rsid w:val="003012C0"/>
    <w:rsid w:val="0030157D"/>
    <w:rsid w:val="00305154"/>
    <w:rsid w:val="00310822"/>
    <w:rsid w:val="003122B2"/>
    <w:rsid w:val="00312621"/>
    <w:rsid w:val="003307E1"/>
    <w:rsid w:val="003312BE"/>
    <w:rsid w:val="003440CC"/>
    <w:rsid w:val="00344F4A"/>
    <w:rsid w:val="00346F1A"/>
    <w:rsid w:val="00347723"/>
    <w:rsid w:val="00350BB0"/>
    <w:rsid w:val="00351EF4"/>
    <w:rsid w:val="003559ED"/>
    <w:rsid w:val="00372C34"/>
    <w:rsid w:val="0038662F"/>
    <w:rsid w:val="00391696"/>
    <w:rsid w:val="00391AEF"/>
    <w:rsid w:val="003B32BB"/>
    <w:rsid w:val="003B4A84"/>
    <w:rsid w:val="003B587C"/>
    <w:rsid w:val="003C763D"/>
    <w:rsid w:val="003D6651"/>
    <w:rsid w:val="003E46D5"/>
    <w:rsid w:val="003F3055"/>
    <w:rsid w:val="00401F0D"/>
    <w:rsid w:val="00413826"/>
    <w:rsid w:val="00413D60"/>
    <w:rsid w:val="00430526"/>
    <w:rsid w:val="00433479"/>
    <w:rsid w:val="00434BC7"/>
    <w:rsid w:val="0043731E"/>
    <w:rsid w:val="00463794"/>
    <w:rsid w:val="0047363D"/>
    <w:rsid w:val="00474679"/>
    <w:rsid w:val="00475205"/>
    <w:rsid w:val="004760F9"/>
    <w:rsid w:val="004924A9"/>
    <w:rsid w:val="004A25E9"/>
    <w:rsid w:val="004B2BB8"/>
    <w:rsid w:val="004B5482"/>
    <w:rsid w:val="004D4BF6"/>
    <w:rsid w:val="004E31EC"/>
    <w:rsid w:val="00510D65"/>
    <w:rsid w:val="005252C4"/>
    <w:rsid w:val="00542315"/>
    <w:rsid w:val="00545A28"/>
    <w:rsid w:val="0055206E"/>
    <w:rsid w:val="005545C3"/>
    <w:rsid w:val="00557A12"/>
    <w:rsid w:val="005728E2"/>
    <w:rsid w:val="00573F55"/>
    <w:rsid w:val="0058531D"/>
    <w:rsid w:val="005959C2"/>
    <w:rsid w:val="005A2F05"/>
    <w:rsid w:val="005C0699"/>
    <w:rsid w:val="005D3C53"/>
    <w:rsid w:val="005D6C98"/>
    <w:rsid w:val="005D7C42"/>
    <w:rsid w:val="005E1255"/>
    <w:rsid w:val="005F7A42"/>
    <w:rsid w:val="00602038"/>
    <w:rsid w:val="00605C31"/>
    <w:rsid w:val="00605D05"/>
    <w:rsid w:val="00606BD7"/>
    <w:rsid w:val="0062202E"/>
    <w:rsid w:val="00625783"/>
    <w:rsid w:val="00625A5C"/>
    <w:rsid w:val="00634C01"/>
    <w:rsid w:val="0066258E"/>
    <w:rsid w:val="00665A1D"/>
    <w:rsid w:val="00676D48"/>
    <w:rsid w:val="0068115D"/>
    <w:rsid w:val="006816F5"/>
    <w:rsid w:val="00687AB3"/>
    <w:rsid w:val="00690D6A"/>
    <w:rsid w:val="006944BA"/>
    <w:rsid w:val="006A0CC1"/>
    <w:rsid w:val="006A6248"/>
    <w:rsid w:val="006B0290"/>
    <w:rsid w:val="006B0A78"/>
    <w:rsid w:val="006B101A"/>
    <w:rsid w:val="006F437A"/>
    <w:rsid w:val="00716C28"/>
    <w:rsid w:val="00730847"/>
    <w:rsid w:val="007444D3"/>
    <w:rsid w:val="00765A0C"/>
    <w:rsid w:val="007C064F"/>
    <w:rsid w:val="007C2FA1"/>
    <w:rsid w:val="007F41AF"/>
    <w:rsid w:val="007F442B"/>
    <w:rsid w:val="00803ECE"/>
    <w:rsid w:val="00805AC8"/>
    <w:rsid w:val="00811B6E"/>
    <w:rsid w:val="00822201"/>
    <w:rsid w:val="00824762"/>
    <w:rsid w:val="00840129"/>
    <w:rsid w:val="0084656B"/>
    <w:rsid w:val="00850EE8"/>
    <w:rsid w:val="00864595"/>
    <w:rsid w:val="00885520"/>
    <w:rsid w:val="00887702"/>
    <w:rsid w:val="00887FCC"/>
    <w:rsid w:val="00891655"/>
    <w:rsid w:val="008944F9"/>
    <w:rsid w:val="00895CDC"/>
    <w:rsid w:val="008A0719"/>
    <w:rsid w:val="008A5F2D"/>
    <w:rsid w:val="008C0474"/>
    <w:rsid w:val="008D679C"/>
    <w:rsid w:val="008D6ED4"/>
    <w:rsid w:val="008F1211"/>
    <w:rsid w:val="008F7F96"/>
    <w:rsid w:val="0090107B"/>
    <w:rsid w:val="0090769F"/>
    <w:rsid w:val="009129C2"/>
    <w:rsid w:val="009208F2"/>
    <w:rsid w:val="009268BC"/>
    <w:rsid w:val="00927A3C"/>
    <w:rsid w:val="00932021"/>
    <w:rsid w:val="00932EF0"/>
    <w:rsid w:val="00936C55"/>
    <w:rsid w:val="00937188"/>
    <w:rsid w:val="00937579"/>
    <w:rsid w:val="00944E08"/>
    <w:rsid w:val="009539F6"/>
    <w:rsid w:val="00964DFD"/>
    <w:rsid w:val="009728A4"/>
    <w:rsid w:val="00984273"/>
    <w:rsid w:val="00991D34"/>
    <w:rsid w:val="009A4943"/>
    <w:rsid w:val="009B25D5"/>
    <w:rsid w:val="009B3B5B"/>
    <w:rsid w:val="009D101C"/>
    <w:rsid w:val="009E02D8"/>
    <w:rsid w:val="009E2CE3"/>
    <w:rsid w:val="009F765F"/>
    <w:rsid w:val="00A055A0"/>
    <w:rsid w:val="00A06C95"/>
    <w:rsid w:val="00A23634"/>
    <w:rsid w:val="00A513E0"/>
    <w:rsid w:val="00A57EF1"/>
    <w:rsid w:val="00A65D31"/>
    <w:rsid w:val="00A84E1B"/>
    <w:rsid w:val="00A85173"/>
    <w:rsid w:val="00A855E5"/>
    <w:rsid w:val="00AA54A4"/>
    <w:rsid w:val="00AA632B"/>
    <w:rsid w:val="00AC6237"/>
    <w:rsid w:val="00AD227E"/>
    <w:rsid w:val="00AE5399"/>
    <w:rsid w:val="00AF053A"/>
    <w:rsid w:val="00AF511A"/>
    <w:rsid w:val="00B004AB"/>
    <w:rsid w:val="00B13C33"/>
    <w:rsid w:val="00B45511"/>
    <w:rsid w:val="00B518DC"/>
    <w:rsid w:val="00B70C25"/>
    <w:rsid w:val="00B75ADE"/>
    <w:rsid w:val="00B811EB"/>
    <w:rsid w:val="00B90469"/>
    <w:rsid w:val="00B9238A"/>
    <w:rsid w:val="00B92AE7"/>
    <w:rsid w:val="00BA1BB8"/>
    <w:rsid w:val="00BC48BA"/>
    <w:rsid w:val="00BD4C60"/>
    <w:rsid w:val="00BE46FF"/>
    <w:rsid w:val="00BF1BCC"/>
    <w:rsid w:val="00BF765D"/>
    <w:rsid w:val="00C01F84"/>
    <w:rsid w:val="00C0477E"/>
    <w:rsid w:val="00C055D1"/>
    <w:rsid w:val="00C21822"/>
    <w:rsid w:val="00C31ACD"/>
    <w:rsid w:val="00C31E92"/>
    <w:rsid w:val="00C4665B"/>
    <w:rsid w:val="00C623EE"/>
    <w:rsid w:val="00C86447"/>
    <w:rsid w:val="00C90765"/>
    <w:rsid w:val="00C91969"/>
    <w:rsid w:val="00C93821"/>
    <w:rsid w:val="00C93F13"/>
    <w:rsid w:val="00C967CF"/>
    <w:rsid w:val="00CA78FA"/>
    <w:rsid w:val="00CB1045"/>
    <w:rsid w:val="00CB5299"/>
    <w:rsid w:val="00CC2432"/>
    <w:rsid w:val="00CC6A84"/>
    <w:rsid w:val="00D06BD4"/>
    <w:rsid w:val="00D10FB1"/>
    <w:rsid w:val="00D12705"/>
    <w:rsid w:val="00D166AB"/>
    <w:rsid w:val="00D168AB"/>
    <w:rsid w:val="00D362B7"/>
    <w:rsid w:val="00D501D1"/>
    <w:rsid w:val="00D664A1"/>
    <w:rsid w:val="00D72586"/>
    <w:rsid w:val="00D76F5A"/>
    <w:rsid w:val="00D90230"/>
    <w:rsid w:val="00D942EC"/>
    <w:rsid w:val="00DA2327"/>
    <w:rsid w:val="00DB0026"/>
    <w:rsid w:val="00DC541B"/>
    <w:rsid w:val="00DC5464"/>
    <w:rsid w:val="00DC63CF"/>
    <w:rsid w:val="00DD4ED1"/>
    <w:rsid w:val="00DF6458"/>
    <w:rsid w:val="00E00FC1"/>
    <w:rsid w:val="00E171ED"/>
    <w:rsid w:val="00E20C97"/>
    <w:rsid w:val="00E32C44"/>
    <w:rsid w:val="00E34564"/>
    <w:rsid w:val="00E41988"/>
    <w:rsid w:val="00E80C32"/>
    <w:rsid w:val="00E855E5"/>
    <w:rsid w:val="00E92894"/>
    <w:rsid w:val="00EA338B"/>
    <w:rsid w:val="00EC28D7"/>
    <w:rsid w:val="00EC5CE6"/>
    <w:rsid w:val="00ED1DB1"/>
    <w:rsid w:val="00ED6FEC"/>
    <w:rsid w:val="00EE4B7D"/>
    <w:rsid w:val="00F1010D"/>
    <w:rsid w:val="00F14DE5"/>
    <w:rsid w:val="00F17CC9"/>
    <w:rsid w:val="00F351DE"/>
    <w:rsid w:val="00F52DA0"/>
    <w:rsid w:val="00F555B5"/>
    <w:rsid w:val="00F64205"/>
    <w:rsid w:val="00F72EC2"/>
    <w:rsid w:val="00F743F0"/>
    <w:rsid w:val="00F81DEA"/>
    <w:rsid w:val="00F8409E"/>
    <w:rsid w:val="00F848E6"/>
    <w:rsid w:val="00F86E79"/>
    <w:rsid w:val="00F902A8"/>
    <w:rsid w:val="00F9640D"/>
    <w:rsid w:val="00FC02E0"/>
    <w:rsid w:val="00FC0804"/>
    <w:rsid w:val="00FC59A4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rsid w:val="000F5C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5C3E"/>
    <w:rPr>
      <w:rFonts w:ascii="Tahoma" w:hAnsi="Tahoma" w:cs="Tahoma"/>
      <w:sz w:val="16"/>
      <w:szCs w:val="16"/>
    </w:rPr>
  </w:style>
  <w:style w:type="character" w:customStyle="1" w:styleId="hps">
    <w:name w:val="hps"/>
    <w:rsid w:val="00A513E0"/>
  </w:style>
  <w:style w:type="paragraph" w:styleId="Odstavecseseznamem">
    <w:name w:val="List Paragraph"/>
    <w:basedOn w:val="Normln"/>
    <w:uiPriority w:val="34"/>
    <w:qFormat/>
    <w:rsid w:val="005F7A42"/>
    <w:pPr>
      <w:ind w:left="720"/>
      <w:contextualSpacing/>
    </w:pPr>
  </w:style>
  <w:style w:type="character" w:customStyle="1" w:styleId="value">
    <w:name w:val="value"/>
    <w:rsid w:val="00215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rsid w:val="000F5C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5C3E"/>
    <w:rPr>
      <w:rFonts w:ascii="Tahoma" w:hAnsi="Tahoma" w:cs="Tahoma"/>
      <w:sz w:val="16"/>
      <w:szCs w:val="16"/>
    </w:rPr>
  </w:style>
  <w:style w:type="character" w:customStyle="1" w:styleId="hps">
    <w:name w:val="hps"/>
    <w:rsid w:val="00A513E0"/>
  </w:style>
  <w:style w:type="paragraph" w:styleId="Odstavecseseznamem">
    <w:name w:val="List Paragraph"/>
    <w:basedOn w:val="Normln"/>
    <w:uiPriority w:val="34"/>
    <w:qFormat/>
    <w:rsid w:val="005F7A42"/>
    <w:pPr>
      <w:ind w:left="720"/>
      <w:contextualSpacing/>
    </w:pPr>
  </w:style>
  <w:style w:type="character" w:customStyle="1" w:styleId="value">
    <w:name w:val="value"/>
    <w:rsid w:val="0021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9047-3AF3-4C91-9695-0A5F7EA6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2458</Words>
  <Characters>15447</Characters>
  <Application>Microsoft Office Word</Application>
  <DocSecurity>8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2</cp:revision>
  <cp:lastPrinted>2017-05-19T08:18:00Z</cp:lastPrinted>
  <dcterms:created xsi:type="dcterms:W3CDTF">2017-05-19T08:22:00Z</dcterms:created>
  <dcterms:modified xsi:type="dcterms:W3CDTF">2017-05-19T08:22:00Z</dcterms:modified>
</cp:coreProperties>
</file>